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C697" w14:textId="77777777" w:rsidR="005C7441" w:rsidRPr="0090032B" w:rsidRDefault="005C7441" w:rsidP="0024321F">
      <w:pPr>
        <w:jc w:val="both"/>
        <w:outlineLvl w:val="0"/>
        <w:rPr>
          <w:rFonts w:ascii="Garamond" w:hAnsi="Garamond" w:cs="Arial"/>
          <w:b/>
          <w:sz w:val="22"/>
          <w:szCs w:val="22"/>
        </w:rPr>
      </w:pPr>
      <w:r w:rsidRPr="0090032B">
        <w:rPr>
          <w:rFonts w:ascii="Garamond" w:hAnsi="Garamond" w:cs="Arial"/>
          <w:sz w:val="22"/>
          <w:szCs w:val="22"/>
        </w:rPr>
        <w:t>CURRICULUM VITAE</w:t>
      </w:r>
    </w:p>
    <w:p w14:paraId="1B494661" w14:textId="77777777" w:rsidR="005C7441" w:rsidRPr="0090032B" w:rsidRDefault="005C7441" w:rsidP="0024321F">
      <w:pPr>
        <w:jc w:val="both"/>
        <w:outlineLvl w:val="0"/>
        <w:rPr>
          <w:rFonts w:ascii="Garamond" w:hAnsi="Garamond" w:cs="Tahoma"/>
          <w:b/>
          <w:sz w:val="22"/>
          <w:szCs w:val="22"/>
        </w:rPr>
      </w:pPr>
      <w:r w:rsidRPr="0090032B">
        <w:rPr>
          <w:rFonts w:ascii="Garamond" w:hAnsi="Garamond" w:cs="Tahoma"/>
          <w:b/>
          <w:sz w:val="22"/>
          <w:szCs w:val="22"/>
        </w:rPr>
        <w:t>Personal</w:t>
      </w:r>
    </w:p>
    <w:p w14:paraId="651DC191" w14:textId="77777777" w:rsidR="005C7441" w:rsidRPr="0090032B" w:rsidRDefault="005C7441" w:rsidP="0024321F">
      <w:pPr>
        <w:jc w:val="both"/>
        <w:rPr>
          <w:rFonts w:ascii="Garamond" w:hAnsi="Garamond" w:cs="Tahoma"/>
          <w:sz w:val="22"/>
          <w:szCs w:val="22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15544" wp14:editId="53E107A4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992495" cy="1905"/>
                <wp:effectExtent l="49530" t="45085" r="66675" b="6731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type w14:anchorId="4D7A3653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25pt;width:471.8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ZYBSoCAABLBAAADgAAAGRycy9lMm9Eb2MueG1srFRNj9sgEL1X6n9A3LO2s042tuKsVnbSy7aN&#10;tNsfQADbqBgQsHGiqv+9A/nQpr1UVX3Ag5l582bm4eXjYZBoz60TWlU4u0sx4opqJlRX4W+vm8kC&#10;I+eJYkRqxSt85A4/rj5+WI6m5FPda8m4RQCiXDmaCvfemzJJHO35QNydNlzBYavtQDxsbZcwS0ZA&#10;H2QyTdN5MmrLjNWUOwdfm9MhXkX8tuXUf21bxz2SFQZuPq42rruwJqslKTtLTC/omQb5BxYDEQqS&#10;XqEa4gl6s+IPqEFQq51u/R3VQ6LbVlAea4BqsvS3al56YnisBZrjzLVN7v/B0i/7rUWCVfgBI0UG&#10;GNHTm9cxM5qG9ozGleBVq60NBdKDejHPmn53SOm6J6rj0fn1aCA2CxHJTUjYOANJduNnzcCHAH7s&#10;1aG1Q4CELqBDHMnxOhJ+8IjCx1lRTPNihhGFs6xIZzEBKS+xxjr/iesBBaPCzlsiut7XWimYvbZZ&#10;zET2z84HZqS8BITESm+ElFECUqGxwsX9PI0BTkvBwmFwc7bb1dKiPQkiis+ZxY3bIDxIWYqhwour&#10;Eyl7TthasZjFEyFPNjCRKoBDocDtbJ0k86NIi/Vivcgn+XS+nuRp00yeNnU+mW+yh1lz39R1k/0M&#10;PLO87AVjXAWqF/lm+d/J43yRTsK7Cvjak+QWPTYPyF7ekXScdBjuSSY7zY5be1EAKDY6n29XuBLv&#10;92C//wesfgEAAP//AwBQSwMEFAAGAAgAAAAhALXOP2DWAAAABAEAAA8AAABkcnMvZG93bnJldi54&#10;bWxMj8FOwzAQRO9I/QdrK3GjTtNQQohTVUV8AAHubrzYEfE6it00/D3LCY6jGc28qQ+LH8SMU+wD&#10;KdhuMhBIXTA9WQXvby93JYiYNBk9BEIF3xjh0Kxual2ZcKVXnNtkBZdQrLQCl9JYSRk7h17HTRiR&#10;2PsMk9eJ5WSlmfSVy/0g8yzbS6974gWnRzw57L7ai+eRnE5Yzvne2Y9i9H0b7PE5KHW7Xo5PIBIu&#10;6S8Mv/iMDg0zncOFTBSDAj6SFBT3INh8LHYPIM6sS5BNLf/DNz8AAAD//wMAUEsBAi0AFAAGAAgA&#10;AAAhAOSZw8D7AAAA4QEAABMAAAAAAAAAAAAAAAAAAAAAAFtDb250ZW50X1R5cGVzXS54bWxQSwEC&#10;LQAUAAYACAAAACEAI7Jq4dcAAACUAQAACwAAAAAAAAAAAAAAAAAsAQAAX3JlbHMvLnJlbHNQSwEC&#10;LQAUAAYACAAAACEAf/ZYBSoCAABLBAAADgAAAAAAAAAAAAAAAAAsAgAAZHJzL2Uyb0RvYy54bWxQ&#10;SwECLQAUAAYACAAAACEAtc4/YNYAAAAE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4197B8B5" w14:textId="77777777" w:rsidR="005C7441" w:rsidRPr="0090032B" w:rsidRDefault="005C7441" w:rsidP="0024321F">
      <w:pPr>
        <w:jc w:val="both"/>
        <w:outlineLvl w:val="0"/>
        <w:rPr>
          <w:rFonts w:ascii="Garamond" w:hAnsi="Garamond" w:cs="Tahoma"/>
          <w:sz w:val="22"/>
          <w:szCs w:val="22"/>
        </w:rPr>
      </w:pPr>
      <w:r w:rsidRPr="0090032B">
        <w:rPr>
          <w:rFonts w:ascii="Garamond" w:hAnsi="Garamond" w:cs="Tahoma"/>
          <w:sz w:val="22"/>
          <w:szCs w:val="22"/>
        </w:rPr>
        <w:t>Name:</w:t>
      </w:r>
      <w:r w:rsidRPr="0090032B">
        <w:rPr>
          <w:rFonts w:ascii="Garamond" w:hAnsi="Garamond" w:cs="Tahoma"/>
          <w:sz w:val="22"/>
          <w:szCs w:val="22"/>
        </w:rPr>
        <w:tab/>
      </w:r>
      <w:r w:rsidRPr="0090032B">
        <w:rPr>
          <w:rFonts w:ascii="Garamond" w:hAnsi="Garamond" w:cs="Tahoma"/>
          <w:sz w:val="22"/>
          <w:szCs w:val="22"/>
        </w:rPr>
        <w:tab/>
      </w:r>
      <w:r w:rsidRPr="0090032B">
        <w:rPr>
          <w:rFonts w:ascii="Garamond" w:hAnsi="Garamond" w:cs="Tahoma"/>
          <w:sz w:val="22"/>
          <w:szCs w:val="22"/>
        </w:rPr>
        <w:tab/>
      </w:r>
      <w:r w:rsidRPr="0090032B">
        <w:rPr>
          <w:rFonts w:ascii="Garamond" w:hAnsi="Garamond" w:cs="Tahoma"/>
          <w:sz w:val="22"/>
          <w:szCs w:val="22"/>
        </w:rPr>
        <w:tab/>
        <w:t>Maaike van der Vleuten</w:t>
      </w:r>
    </w:p>
    <w:p w14:paraId="7495DA35" w14:textId="77777777" w:rsidR="005C7441" w:rsidRPr="00D63AEF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Date and place of birth:</w:t>
      </w:r>
      <w:proofErr w:type="gramStart"/>
      <w:r w:rsidRPr="00D63AEF">
        <w:rPr>
          <w:rFonts w:ascii="Garamond" w:hAnsi="Garamond" w:cs="Tahoma"/>
          <w:sz w:val="22"/>
          <w:szCs w:val="22"/>
          <w:lang w:val="en-US"/>
        </w:rPr>
        <w:tab/>
        <w:t xml:space="preserve">  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proofErr w:type="gramEnd"/>
      <w:r w:rsidRPr="00D63AEF">
        <w:rPr>
          <w:rFonts w:ascii="Garamond" w:hAnsi="Garamond" w:cs="Tahoma"/>
          <w:sz w:val="22"/>
          <w:szCs w:val="22"/>
          <w:lang w:val="en-US"/>
        </w:rPr>
        <w:t>27 January 1989, Maastricht</w:t>
      </w:r>
    </w:p>
    <w:p w14:paraId="33E11705" w14:textId="77777777" w:rsidR="005C7441" w:rsidRPr="00D63AEF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Nationality: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  <w:t>Dutch</w:t>
      </w:r>
    </w:p>
    <w:p w14:paraId="64DEAD76" w14:textId="71DEEE4B" w:rsidR="0090032B" w:rsidRDefault="005C7441" w:rsidP="0090032B">
      <w:pPr>
        <w:ind w:left="2832" w:hanging="2832"/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Address: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hyperlink r:id="rId7" w:history="1">
        <w:r w:rsidR="0090032B" w:rsidRPr="00F01BA0">
          <w:rPr>
            <w:rStyle w:val="Hyperlink"/>
            <w:rFonts w:ascii="Garamond" w:hAnsi="Garamond" w:cs="Tahoma"/>
            <w:sz w:val="22"/>
            <w:szCs w:val="22"/>
            <w:lang w:val="en-US"/>
          </w:rPr>
          <w:t>Netherlands Interdisciplinary Demographic Institute</w:t>
        </w:r>
      </w:hyperlink>
    </w:p>
    <w:p w14:paraId="4DB178DC" w14:textId="77777777" w:rsidR="0090032B" w:rsidRDefault="0090032B" w:rsidP="0090032B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F01BA0">
        <w:rPr>
          <w:rFonts w:ascii="Garamond" w:hAnsi="Garamond" w:cs="Tahoma"/>
          <w:sz w:val="22"/>
          <w:szCs w:val="22"/>
          <w:lang w:val="en-US"/>
        </w:rPr>
        <w:t xml:space="preserve">Lange </w:t>
      </w:r>
      <w:proofErr w:type="spellStart"/>
      <w:r w:rsidRPr="00F01BA0">
        <w:rPr>
          <w:rFonts w:ascii="Garamond" w:hAnsi="Garamond" w:cs="Tahoma"/>
          <w:sz w:val="22"/>
          <w:szCs w:val="22"/>
          <w:lang w:val="en-US"/>
        </w:rPr>
        <w:t>Houtstraat</w:t>
      </w:r>
      <w:proofErr w:type="spellEnd"/>
      <w:r w:rsidRPr="00F01BA0">
        <w:rPr>
          <w:rFonts w:ascii="Garamond" w:hAnsi="Garamond" w:cs="Tahoma"/>
          <w:sz w:val="22"/>
          <w:szCs w:val="22"/>
          <w:lang w:val="en-US"/>
        </w:rPr>
        <w:t xml:space="preserve"> 19, 2511 CV The Hague, Netherlands</w:t>
      </w:r>
    </w:p>
    <w:p w14:paraId="2C766677" w14:textId="77777777" w:rsidR="0090032B" w:rsidRPr="003267B0" w:rsidRDefault="00000000" w:rsidP="0090032B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hyperlink r:id="rId8" w:history="1">
        <w:r w:rsidR="0090032B"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>Swedish institute for social research</w:t>
        </w:r>
      </w:hyperlink>
      <w:r w:rsidR="0090032B">
        <w:rPr>
          <w:rFonts w:ascii="Garamond" w:hAnsi="Garamond" w:cs="Tahoma"/>
          <w:sz w:val="22"/>
          <w:szCs w:val="22"/>
          <w:lang w:val="en-US"/>
        </w:rPr>
        <w:t xml:space="preserve">, </w:t>
      </w:r>
      <w:proofErr w:type="spellStart"/>
      <w:r w:rsidR="0090032B" w:rsidRPr="003267B0">
        <w:rPr>
          <w:rFonts w:ascii="Garamond" w:hAnsi="Garamond" w:cs="Tahoma"/>
          <w:sz w:val="22"/>
          <w:szCs w:val="22"/>
          <w:lang w:val="en-US"/>
        </w:rPr>
        <w:t>Universitetsvägen</w:t>
      </w:r>
      <w:proofErr w:type="spellEnd"/>
      <w:r w:rsidR="0090032B" w:rsidRPr="003267B0">
        <w:rPr>
          <w:rFonts w:ascii="Garamond" w:hAnsi="Garamond" w:cs="Tahoma"/>
          <w:sz w:val="22"/>
          <w:szCs w:val="22"/>
          <w:lang w:val="en-US"/>
        </w:rPr>
        <w:t xml:space="preserve"> 10 F</w:t>
      </w:r>
    </w:p>
    <w:p w14:paraId="5545B533" w14:textId="77777777" w:rsidR="0090032B" w:rsidRPr="005652D1" w:rsidRDefault="0090032B" w:rsidP="0090032B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5652D1">
        <w:rPr>
          <w:rFonts w:ascii="Garamond" w:hAnsi="Garamond" w:cs="Tahoma"/>
          <w:sz w:val="22"/>
          <w:szCs w:val="22"/>
          <w:lang w:val="en-US"/>
        </w:rPr>
        <w:t>Stockholm University</w:t>
      </w:r>
      <w:r>
        <w:rPr>
          <w:rFonts w:ascii="Garamond" w:hAnsi="Garamond" w:cs="Tahoma"/>
          <w:sz w:val="22"/>
          <w:szCs w:val="22"/>
          <w:lang w:val="en-US"/>
        </w:rPr>
        <w:t xml:space="preserve">, </w:t>
      </w:r>
      <w:r w:rsidRPr="005652D1">
        <w:rPr>
          <w:rFonts w:ascii="Garamond" w:hAnsi="Garamond" w:cs="Tahoma"/>
          <w:sz w:val="22"/>
          <w:szCs w:val="22"/>
          <w:lang w:val="en-US"/>
        </w:rPr>
        <w:t>SE-106 91 Stockholm</w:t>
      </w:r>
      <w:r>
        <w:rPr>
          <w:rFonts w:ascii="Garamond" w:hAnsi="Garamond" w:cs="Tahoma"/>
          <w:sz w:val="22"/>
          <w:szCs w:val="22"/>
          <w:lang w:val="en-US"/>
        </w:rPr>
        <w:t xml:space="preserve">, </w:t>
      </w:r>
      <w:r w:rsidRPr="005652D1">
        <w:rPr>
          <w:rFonts w:ascii="Garamond" w:hAnsi="Garamond" w:cs="Tahoma"/>
          <w:sz w:val="22"/>
          <w:szCs w:val="22"/>
          <w:lang w:val="en-US"/>
        </w:rPr>
        <w:t>Sweden</w:t>
      </w:r>
    </w:p>
    <w:p w14:paraId="4A5937F0" w14:textId="6E455ACA" w:rsidR="005C7441" w:rsidRPr="00D63AEF" w:rsidRDefault="005C7441" w:rsidP="0090032B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 xml:space="preserve">Phone number: 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="003267B0" w:rsidRPr="00D63AEF">
        <w:rPr>
          <w:rFonts w:ascii="Garamond" w:hAnsi="Garamond" w:cs="Tahoma"/>
          <w:sz w:val="22"/>
          <w:szCs w:val="22"/>
          <w:lang w:val="en-US"/>
        </w:rPr>
        <w:t>+46 70 106 2267</w:t>
      </w:r>
      <w:r w:rsidR="00A524BB" w:rsidRPr="00D63AEF"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5BC3CFEC" w14:textId="1713CE04" w:rsidR="005C7441" w:rsidRPr="00D63AEF" w:rsidRDefault="005C7441" w:rsidP="0024321F">
      <w:pPr>
        <w:jc w:val="both"/>
        <w:rPr>
          <w:rStyle w:val="Hyperlink"/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E-mail: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="00000000">
        <w:fldChar w:fldCharType="begin"/>
      </w:r>
      <w:r w:rsidR="00000000" w:rsidRPr="009F49D4">
        <w:rPr>
          <w:lang w:val="en-US"/>
        </w:rPr>
        <w:instrText>HYPERLINK "mailto:Vleuten@nidi.nl"</w:instrText>
      </w:r>
      <w:r w:rsidR="00000000">
        <w:fldChar w:fldCharType="separate"/>
      </w:r>
      <w:r w:rsidR="0014111D" w:rsidRPr="009121E4">
        <w:rPr>
          <w:rStyle w:val="Hyperlink"/>
          <w:rFonts w:ascii="Garamond" w:hAnsi="Garamond"/>
          <w:sz w:val="22"/>
          <w:szCs w:val="22"/>
          <w:lang w:val="en-US"/>
        </w:rPr>
        <w:t>Vleuten@nidi.nl</w:t>
      </w:r>
      <w:r w:rsidR="00000000">
        <w:rPr>
          <w:rStyle w:val="Hyperlink"/>
          <w:rFonts w:ascii="Garamond" w:hAnsi="Garamond"/>
          <w:sz w:val="22"/>
          <w:szCs w:val="22"/>
          <w:lang w:val="en-US"/>
        </w:rPr>
        <w:fldChar w:fldCharType="end"/>
      </w:r>
      <w:r w:rsidR="0014111D">
        <w:rPr>
          <w:rFonts w:ascii="Garamond" w:hAnsi="Garamond"/>
          <w:sz w:val="22"/>
          <w:szCs w:val="22"/>
          <w:lang w:val="en-US"/>
        </w:rPr>
        <w:t xml:space="preserve"> / </w:t>
      </w:r>
      <w:r w:rsidR="00000000">
        <w:fldChar w:fldCharType="begin"/>
      </w:r>
      <w:r w:rsidR="00000000" w:rsidRPr="009F49D4">
        <w:rPr>
          <w:lang w:val="en-US"/>
        </w:rPr>
        <w:instrText>HYPERLINK "mailto:Maaike.vanderVleuten@sofi.su.se"</w:instrText>
      </w:r>
      <w:r w:rsidR="00000000">
        <w:fldChar w:fldCharType="separate"/>
      </w:r>
      <w:r w:rsidR="0014111D" w:rsidRPr="009121E4">
        <w:rPr>
          <w:rStyle w:val="Hyperlink"/>
          <w:rFonts w:ascii="Garamond" w:hAnsi="Garamond"/>
          <w:sz w:val="22"/>
          <w:szCs w:val="22"/>
          <w:lang w:val="en-US"/>
        </w:rPr>
        <w:t>Maaike.vanderVleuten@sofi.su.se</w:t>
      </w:r>
      <w:r w:rsidR="00000000">
        <w:rPr>
          <w:rStyle w:val="Hyperlink"/>
          <w:rFonts w:ascii="Garamond" w:hAnsi="Garamond"/>
          <w:sz w:val="22"/>
          <w:szCs w:val="22"/>
          <w:lang w:val="en-US"/>
        </w:rPr>
        <w:fldChar w:fldCharType="end"/>
      </w:r>
    </w:p>
    <w:p w14:paraId="32B76BAF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507BA3C8" w14:textId="7A1174F1" w:rsidR="00CC7CE6" w:rsidRPr="00D63AEF" w:rsidRDefault="00CC7CE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Affiliation</w:t>
      </w:r>
    </w:p>
    <w:p w14:paraId="32470D2B" w14:textId="2175B612" w:rsidR="00CC7CE6" w:rsidRPr="00D63AEF" w:rsidRDefault="00CC7CE6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0F878" wp14:editId="6DD9093B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type w14:anchorId="3AD059B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pt;width:471.85pt;height: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ss3Ck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sOgFOlh&#10;RI9vXsfMaBraMxhXglettjYUSI/qxTxp+t0hpeuOqD2Pzq8nA7FZiEjuQsLGGUiyG75oBj4E8GOv&#10;jq3tAyR0AR3jSE63kfCjRxQ+zopikhczjCicZUU6iwlIeY011vnPXPcoGBV23hKx73ytlYLZa5vF&#10;TOTw5HxgRsprQEis9EZIGSUgFRoqXEznaQxwWgoWDoObs/tdLS06kCCi+FxY3Ln1woOUpeihlzcn&#10;UnacsLViMYsnQp5tYCJVAIdCgdvFOkvmR5EW68V6kY/yyXw9ytOmGT1u6nw032SfZs20qesm+xl4&#10;ZnnZCca4ClSv8s3yv5PH5SKdhXcT8K0nyT16bB6Qvb4j6TjpMNyzTHaanbb2qgBQbHS+3K5wJd7v&#10;wX7/D1j9AgAA//8DAFBLAwQUAAYACAAAACEABHyt3dcAAAAFAQAADwAAAGRycy9kb3ducmV2Lnht&#10;bEyPwW7CMBBE75X4B2uRuIFDioCGOAhR9QOatncTb+2IeB3FJoS/7/bUnla7s5p5Ux4n34kRh9gG&#10;UrBeZSCQmmBasgo+P96WexAxaTK6C4QKHhjhWM2eSl2YcKd3HOtkBZtQLLQCl1JfSBkbh17HVeiR&#10;WPsOg9eJ18FKM+g7m/tO5lm2lV63xAlO93h22Fzrm+eQnM64H/Ots1+b3rd1sKfXoNRiPp0OIBJO&#10;6e8ZfvEZHSpmuoQbmSg6BVwkKViuebL6snnegbjwYQeyKuV/+uoHAAD//wMAUEsBAi0AFAAGAAgA&#10;AAAhAOSZw8D7AAAA4QEAABMAAAAAAAAAAAAAAAAAAAAAAFtDb250ZW50X1R5cGVzXS54bWxQSwEC&#10;LQAUAAYACAAAACEAI7Jq4dcAAACUAQAACwAAAAAAAAAAAAAAAAAsAQAAX3JlbHMvLnJlbHNQSwEC&#10;LQAUAAYACAAAACEAaAss3CkCAABLBAAADgAAAAAAAAAAAAAAAAAsAgAAZHJzL2Uyb0RvYy54bWxQ&#10;SwECLQAUAAYACAAAACEABHyt3dcAAAAFAQAADwAAAAAAAAAAAAAAAACB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7789DF34" w14:textId="39438224" w:rsidR="0014111D" w:rsidRPr="00D63AEF" w:rsidRDefault="0014111D" w:rsidP="0014111D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>Researcher</w:t>
      </w: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(202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3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– current)</w:t>
      </w:r>
    </w:p>
    <w:p w14:paraId="6FAB7B1E" w14:textId="79D0A61D" w:rsidR="0014111D" w:rsidRPr="0014111D" w:rsidRDefault="0014111D" w:rsidP="001E758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Netherlands Interdisciplinary Demographic Institute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(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NIDI-KNAW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),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Den Haag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The Netherlands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328EB370" w14:textId="77777777" w:rsidR="0014111D" w:rsidRDefault="0014111D" w:rsidP="0014111D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2786B06C" w14:textId="1BA21590" w:rsidR="0014111D" w:rsidRPr="00D63AEF" w:rsidRDefault="0014111D" w:rsidP="0014111D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Associate professor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(202</w:t>
      </w:r>
      <w:r w:rsidR="0090032B">
        <w:rPr>
          <w:rFonts w:ascii="Garamond" w:hAnsi="Garamond" w:cs="Tahoma"/>
          <w:bCs/>
          <w:iCs/>
          <w:sz w:val="22"/>
          <w:szCs w:val="22"/>
          <w:lang w:val="en-US"/>
        </w:rPr>
        <w:t>4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– current)</w:t>
      </w:r>
    </w:p>
    <w:p w14:paraId="752AE5D0" w14:textId="77777777" w:rsidR="0014111D" w:rsidRPr="00D63AEF" w:rsidRDefault="0014111D" w:rsidP="0014111D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(SOFI), Stockholm University, Sweden.</w:t>
      </w:r>
    </w:p>
    <w:p w14:paraId="0E858011" w14:textId="77777777" w:rsidR="0014111D" w:rsidRPr="00D63AEF" w:rsidRDefault="0014111D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0C3926C4" w14:textId="686E4CD4" w:rsidR="005652D1" w:rsidRPr="00D63AEF" w:rsidRDefault="005652D1" w:rsidP="005652D1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Work experience </w:t>
      </w:r>
    </w:p>
    <w:p w14:paraId="529B6B49" w14:textId="3D6D9A2C" w:rsidR="0014111D" w:rsidRPr="0014111D" w:rsidRDefault="005652D1" w:rsidP="0014111D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5E296F" wp14:editId="40683794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DDE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5pt;width:471.85pt;height: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0rAKgIAAEwEAAAOAAAAZHJzL2Uyb0RvYy54bWysVE2P2yAQvVfqf0DcE9uJk8ZWnNXKTnrZ&#13;&#10;diPt9gcQwDEqBgRsnKjqf+9APrRpL1VVH/BgZt68mXl4+XDsJTpw64RWFc7GKUZcUc2E2lf42+tm&#13;&#10;tMDIeaIYkVrxCp+4ww+rjx+Wgyn5RHdaMm4RgChXDqbCnfemTBJHO94TN9aGKzhste2Jh63dJ8yS&#13;&#10;AdB7mUzSdJ4M2jJjNeXOwdfmfIhXEb9tOfXPbeu4R7LCwM3H1cZ1F9ZktSTl3hLTCXqhQf6BRU+E&#13;&#10;gqQ3qIZ4gt6s+AOqF9Rqp1s/prpPdNsKymMNUE2W/lbNS0cMj7VAc5y5tcn9P1j69bC1SLAKT6A9&#13;&#10;ivQwo8c3r2NqNA39GYwrwa1WWxsqpEf1Yp40/e6Q0nVH1J5H59eTgdgsRCR3IWHjDGTZDV80Ax8C&#13;&#10;+LFZx9b2ARLagI5xJqfbTPjRIwofZ0UxyYsZRhTOsiKdxQSkvMYa6/xnrnsUjAo7b4nYd77WSsHw&#13;&#10;tc1iJnJ4cj4wI+U1ICRWeiOkjBqQCg0VLqbzNAY4LQULh8HN2f2ulhYdSFBRfC4s7tx64UHLUvQV&#13;&#10;XtycSNlxwtaKxSyeCHm2gYlUARwKBW4X66yZH0VarBfrRT7KJ/P1KE+bZvS4qfPRfJN9mjXTpq6b&#13;&#10;7GfgmeVlJxjjKlC96jfL/04fl5t0Vt5NwbeeJPfosXlA9vqOpOOkw3DPMtlpdtraqwJAstH5cr3C&#13;&#10;nXi/B/v9T2D1CwAA//8DAFBLAwQUAAYACAAAACEAzxC+8NwAAAAKAQAADwAAAGRycy9kb3ducmV2&#13;&#10;LnhtbEyPwU7DMBBE70j8g7VI3FonoSohjVNVrfgAQrm78WJHxOsodtPw9ywnuKy0O9qZefV+8YOY&#13;&#10;cYp9IAX5OgOB1AXTk1Vwfn9dlSBi0mT0EAgVfGOEfXN/V+vKhBu94dwmK9iEYqUVuJTGSsrYOfQ6&#13;&#10;rsOIxNpnmLxOvE5Wmknf2NwPssiyrfS6J05wesSjw+6rvXoOKeiI5Vxsnf3YjL5vgz2cglKPD8tp&#13;&#10;x+OwA5FwSX8f8MvA/aHhYpdwJRPFoIBpkoJVnoNg9WXz9AziwocSZFPL/wjNDwAAAP//AwBQSwEC&#13;&#10;LQAUAAYACAAAACEAtoM4kv4AAADhAQAAEwAAAAAAAAAAAAAAAAAAAAAAW0NvbnRlbnRfVHlwZXNd&#13;&#10;LnhtbFBLAQItABQABgAIAAAAIQA4/SH/1gAAAJQBAAALAAAAAAAAAAAAAAAAAC8BAABfcmVscy8u&#13;&#10;cmVsc1BLAQItABQABgAIAAAAIQCUA0rAKgIAAEwEAAAOAAAAAAAAAAAAAAAAAC4CAABkcnMvZTJv&#13;&#10;RG9jLnhtbFBLAQItABQABgAIAAAAIQDPEL7w3AAAAAoBAAAPAAAAAAAAAAAAAAAAAIQEAABkcnMv&#13;&#10;ZG93bnJldi54bWxQSwUGAAAAAAQABADzAAAAjQUAAAAA&#13;&#10;" strokeweight=".26mm">
                <v:stroke joinstyle="miter"/>
              </v:shape>
            </w:pict>
          </mc:Fallback>
        </mc:AlternateContent>
      </w:r>
    </w:p>
    <w:p w14:paraId="2F6FB978" w14:textId="5B2B2755" w:rsidR="0014111D" w:rsidRPr="00D63AEF" w:rsidRDefault="0014111D" w:rsidP="0014111D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Assistant professor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(2021– </w:t>
      </w:r>
      <w:r w:rsidR="009F49D4">
        <w:rPr>
          <w:rFonts w:ascii="Garamond" w:hAnsi="Garamond" w:cs="Tahoma"/>
          <w:bCs/>
          <w:iCs/>
          <w:sz w:val="22"/>
          <w:szCs w:val="22"/>
          <w:lang w:val="en-US"/>
        </w:rPr>
        <w:t>2023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)</w:t>
      </w:r>
    </w:p>
    <w:p w14:paraId="0D43D49F" w14:textId="2B96C5FE" w:rsidR="0014111D" w:rsidRPr="0014111D" w:rsidRDefault="0014111D" w:rsidP="001E758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(SOFI), Stockholm University, Sweden.</w:t>
      </w:r>
    </w:p>
    <w:p w14:paraId="0B478A90" w14:textId="77777777" w:rsidR="0014111D" w:rsidRDefault="0014111D" w:rsidP="001E758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7E640A6A" w14:textId="18584460" w:rsidR="001E758F" w:rsidRPr="00D63AEF" w:rsidRDefault="001E758F" w:rsidP="001E758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Postdoctoral fellow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(2019 – 2021)</w:t>
      </w:r>
    </w:p>
    <w:p w14:paraId="5EF06EE8" w14:textId="77777777" w:rsidR="001E758F" w:rsidRPr="00D63AEF" w:rsidRDefault="001E758F" w:rsidP="001E758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(SOFI), Stockholm University, Sweden.</w:t>
      </w:r>
    </w:p>
    <w:p w14:paraId="05A3F7BF" w14:textId="77777777" w:rsidR="001E758F" w:rsidRPr="00D63AEF" w:rsidRDefault="001E758F" w:rsidP="005652D1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5EF962FF" w14:textId="4BC953E3" w:rsidR="005652D1" w:rsidRPr="00D63AEF" w:rsidRDefault="005652D1" w:rsidP="005652D1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Assistant professor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(2017 – 2019)</w:t>
      </w:r>
    </w:p>
    <w:p w14:paraId="359581CD" w14:textId="2B87BB06" w:rsidR="005652D1" w:rsidRPr="00D63AEF" w:rsidRDefault="005652D1" w:rsidP="005652D1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Department of Sociology/ICS, Radboud University</w:t>
      </w:r>
      <w:r w:rsidR="00780C21" w:rsidRPr="00D63AEF">
        <w:rPr>
          <w:rFonts w:ascii="Garamond" w:hAnsi="Garamond" w:cs="Tahoma"/>
          <w:bCs/>
          <w:iCs/>
          <w:sz w:val="22"/>
          <w:szCs w:val="22"/>
          <w:lang w:val="en-US"/>
        </w:rPr>
        <w:t>, The Netherlands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23018432" w14:textId="77777777" w:rsidR="005652D1" w:rsidRPr="00D63AEF" w:rsidRDefault="005652D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1AAFA49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Education</w:t>
      </w:r>
    </w:p>
    <w:p w14:paraId="5750879A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F4AB" wp14:editId="3C2D3903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1640E0DC" id="AutoShape 3" o:spid="_x0000_s1026" type="#_x0000_t32" style="position:absolute;margin-left:0;margin-top:-.5pt;width:471.8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mUGio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s8xUqSH&#10;ET2+eR0zo2loz2BcCV612tpQID2qF/Ok6XeHlK47ovY8Or+eDMRmISK5CwkbZyDJbviiGfgQwI+9&#10;Ora2D5DQBXSMIzndRsKPHlH4OCuKSV7MMKJwlhXpLCYg5TXWWOc/c92jYFTYeUvEvvO1Vgpmr20W&#10;M5HDk/OBGSmvASGx0hshZZSAVGiocDGdpzHAaSlYOAxuzu53tbToQIKI4nNhcefWCw9SlqKv8OLm&#10;RMqOE7ZWLGbxRMizDUykCuBQKHC7WGfJ/CjSYr1YL/JRPpmvR3naNKPHTZ2P5pvs06yZNnXdZD8D&#10;zywvO8EYV4HqVb5Z/nfyuFyks/BuAr71JLlHj80Dstd3JB0nHYZ7lslOs9PWXhUAio3Ol9sVrsT7&#10;Pdjv/wGrXwAAAP//AwBQSwMEFAAGAAgAAAAhAAR8rd3XAAAABQEAAA8AAABkcnMvZG93bnJldi54&#10;bWxMj8FuwjAQRO+V+AdrkbiBQ4qAhjgIUfUDmrZ3E2/tiHgdxSaEv+/21J5Wu7OaeVMeJ9+JEYfY&#10;BlKwXmUgkJpgWrIKPj/elnsQMWkyuguECh4Y4VjNnkpdmHCndxzrZAWbUCy0ApdSX0gZG4dex1Xo&#10;kVj7DoPXidfBSjPoO5v7TuZZtpVet8QJTvd4dthc65vnkJzOuB/zrbNfm963dbCn16DUYj6dDiAS&#10;TunvGX7xGR0qZrqEG5koOgVcJClYrnmy+rJ53oG48GEHsirlf/rqBwAA//8DAFBLAQItABQABgAI&#10;AAAAIQDkmcPA+wAAAOEBAAATAAAAAAAAAAAAAAAAAAAAAABbQ29udGVudF9UeXBlc10ueG1sUEsB&#10;Ai0AFAAGAAgAAAAhACOyauHXAAAAlAEAAAsAAAAAAAAAAAAAAAAALAEAAF9yZWxzLy5yZWxzUEsB&#10;Ai0AFAAGAAgAAAAhAON5lBoqAgAASwQAAA4AAAAAAAAAAAAAAAAALAIAAGRycy9lMm9Eb2MueG1s&#10;UEsBAi0AFAAGAAgAAAAhAAR8rd3XAAAABQ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40F4E0CD" w14:textId="5DD74950" w:rsidR="008C76FE" w:rsidRPr="00D63AEF" w:rsidRDefault="008C76FE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>University Teaching Qualification (UTQ/BKO)</w:t>
      </w:r>
      <w:r w:rsidRPr="00D63AEF">
        <w:rPr>
          <w:rFonts w:ascii="Garamond" w:hAnsi="Garamond"/>
          <w:sz w:val="22"/>
          <w:szCs w:val="22"/>
          <w:lang w:val="en-US"/>
        </w:rPr>
        <w:t>, 2019</w:t>
      </w:r>
    </w:p>
    <w:p w14:paraId="065C515A" w14:textId="1C5F2F66" w:rsidR="008C76FE" w:rsidRPr="00D63AEF" w:rsidRDefault="008C76FE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Department of Sociology, Nijmegen University.</w:t>
      </w:r>
    </w:p>
    <w:p w14:paraId="5C144F09" w14:textId="77777777" w:rsidR="008C76FE" w:rsidRPr="00D63AEF" w:rsidRDefault="008C76FE" w:rsidP="0024321F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</w:p>
    <w:p w14:paraId="476F0AEB" w14:textId="0D60F7EF" w:rsidR="005C7441" w:rsidRPr="00D63AEF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>PhD Candidate</w:t>
      </w:r>
      <w:r w:rsidRPr="00D63AEF">
        <w:rPr>
          <w:rFonts w:ascii="Garamond" w:hAnsi="Garamond"/>
          <w:sz w:val="22"/>
          <w:szCs w:val="22"/>
          <w:lang w:val="en-US"/>
        </w:rPr>
        <w:t>, 2013-2017</w:t>
      </w:r>
      <w:r w:rsidR="00CC7CE6" w:rsidRPr="00D63AEF">
        <w:rPr>
          <w:rFonts w:ascii="Garamond" w:hAnsi="Garamond"/>
          <w:sz w:val="22"/>
          <w:szCs w:val="22"/>
          <w:lang w:val="en-US"/>
        </w:rPr>
        <w:t xml:space="preserve"> (defense date: 19</w:t>
      </w:r>
      <w:r w:rsidR="006B4E0E" w:rsidRPr="00D63AEF">
        <w:rPr>
          <w:rFonts w:ascii="Garamond" w:hAnsi="Garamond"/>
          <w:sz w:val="22"/>
          <w:szCs w:val="22"/>
          <w:lang w:val="en-US"/>
        </w:rPr>
        <w:t>/</w:t>
      </w:r>
      <w:r w:rsidR="00CC7CE6" w:rsidRPr="00D63AEF">
        <w:rPr>
          <w:rFonts w:ascii="Garamond" w:hAnsi="Garamond"/>
          <w:sz w:val="22"/>
          <w:szCs w:val="22"/>
          <w:lang w:val="en-US"/>
        </w:rPr>
        <w:t>01</w:t>
      </w:r>
      <w:r w:rsidR="006B4E0E" w:rsidRPr="00D63AEF">
        <w:rPr>
          <w:rFonts w:ascii="Garamond" w:hAnsi="Garamond"/>
          <w:sz w:val="22"/>
          <w:szCs w:val="22"/>
          <w:lang w:val="en-US"/>
        </w:rPr>
        <w:t>/</w:t>
      </w:r>
      <w:r w:rsidR="00CC7CE6" w:rsidRPr="00D63AEF">
        <w:rPr>
          <w:rFonts w:ascii="Garamond" w:hAnsi="Garamond"/>
          <w:sz w:val="22"/>
          <w:szCs w:val="22"/>
          <w:lang w:val="en-US"/>
        </w:rPr>
        <w:t>2018)</w:t>
      </w:r>
    </w:p>
    <w:p w14:paraId="0A02A966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Department of Sociology, Utrecht University / Interuniversity Centre for Social Science Theory and Methodology (ICS), the Netherlands</w:t>
      </w:r>
    </w:p>
    <w:p w14:paraId="31B1E118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10152273" w14:textId="6D5201E3" w:rsidR="005C7441" w:rsidRPr="00D63AEF" w:rsidRDefault="00371B75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 xml:space="preserve">Research master: </w:t>
      </w:r>
      <w:r w:rsidR="005C7441" w:rsidRPr="00D63AEF">
        <w:rPr>
          <w:rFonts w:ascii="Garamond" w:hAnsi="Garamond"/>
          <w:b/>
          <w:sz w:val="22"/>
          <w:szCs w:val="22"/>
          <w:lang w:val="en-US"/>
        </w:rPr>
        <w:t>Sociology and Social Research</w:t>
      </w:r>
      <w:r w:rsidR="005C7441" w:rsidRPr="00D63AEF">
        <w:rPr>
          <w:rFonts w:ascii="Garamond" w:hAnsi="Garamond"/>
          <w:sz w:val="22"/>
          <w:szCs w:val="22"/>
          <w:lang w:val="en-US"/>
        </w:rPr>
        <w:t xml:space="preserve">, </w:t>
      </w:r>
      <w:r w:rsidR="005C7441" w:rsidRPr="00D63AEF">
        <w:rPr>
          <w:rFonts w:ascii="Garamond" w:hAnsi="Garamond"/>
          <w:i/>
          <w:sz w:val="22"/>
          <w:szCs w:val="22"/>
          <w:lang w:val="en-US"/>
        </w:rPr>
        <w:t xml:space="preserve">cum laude, </w:t>
      </w:r>
      <w:r w:rsidR="005C7441" w:rsidRPr="00D63AEF">
        <w:rPr>
          <w:rFonts w:ascii="Garamond" w:hAnsi="Garamond"/>
          <w:sz w:val="22"/>
          <w:szCs w:val="22"/>
          <w:lang w:val="en-US"/>
        </w:rPr>
        <w:t xml:space="preserve">2013 </w:t>
      </w:r>
    </w:p>
    <w:p w14:paraId="15D74942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Department of Sociology, Utrecht University / ICS, the Netherlands</w:t>
      </w:r>
    </w:p>
    <w:p w14:paraId="612F71F1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743323A2" w14:textId="77777777" w:rsidR="005C7441" w:rsidRPr="00D63AEF" w:rsidRDefault="005C7441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>BA Interdisciplinary Social Sciences (</w:t>
      </w:r>
      <w:proofErr w:type="spellStart"/>
      <w:r w:rsidRPr="00D63AEF">
        <w:rPr>
          <w:rFonts w:ascii="Garamond" w:hAnsi="Garamond"/>
          <w:b/>
          <w:sz w:val="22"/>
          <w:szCs w:val="22"/>
          <w:lang w:val="en-US"/>
        </w:rPr>
        <w:t>gpa</w:t>
      </w:r>
      <w:proofErr w:type="spellEnd"/>
      <w:r w:rsidRPr="00D63AEF">
        <w:rPr>
          <w:rFonts w:ascii="Garamond" w:hAnsi="Garamond"/>
          <w:b/>
          <w:sz w:val="22"/>
          <w:szCs w:val="22"/>
          <w:lang w:val="en-US"/>
        </w:rPr>
        <w:t xml:space="preserve"> 3.94),</w:t>
      </w:r>
      <w:r w:rsidRPr="00D63AEF">
        <w:rPr>
          <w:rFonts w:ascii="Garamond" w:hAnsi="Garamond"/>
          <w:sz w:val="22"/>
          <w:szCs w:val="22"/>
          <w:lang w:val="en-US"/>
        </w:rPr>
        <w:t xml:space="preserve"> 2011 </w:t>
      </w:r>
    </w:p>
    <w:p w14:paraId="68EAEC12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Department of Interdisciplinary Social Science, Utrecht University, the Netherlands</w:t>
      </w:r>
    </w:p>
    <w:p w14:paraId="73C18DC9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63695573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Research Interests</w:t>
      </w:r>
    </w:p>
    <w:p w14:paraId="5AFFF950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0E95B" wp14:editId="0E35038E">
                <wp:simplePos x="0" y="0"/>
                <wp:positionH relativeFrom="column">
                  <wp:posOffset>-50800</wp:posOffset>
                </wp:positionH>
                <wp:positionV relativeFrom="paragraph">
                  <wp:posOffset>48590</wp:posOffset>
                </wp:positionV>
                <wp:extent cx="5992495" cy="1905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408B68EA" id="AutoShape 4" o:spid="_x0000_s1026" type="#_x0000_t32" style="position:absolute;margin-left:-4pt;margin-top:3.85pt;width:471.85pt;height: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WhgS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bQHkUG&#10;mNHjm9cxNcpDf0bjSnCr1daGCulBvZgnTb87pHTdE9Xx6Px6NBCbhYjkJiRsnIEsu/GLZuBDAD82&#10;69DaIUBCG9AhzuR4nQk/eETh46wopnkxw4jCWVaks5iAlJdYY53/zPWAglFh5y0RXe9rrRQMX9ss&#10;ZiL7J+cDM1JeAkJipTdCyqgBqdBY4eJ+nsYAp6Vg4TC4OdvtamnRngQVxefM4sZtEB60LMVQ4cXV&#10;iZQ9J2ytWMziiZAnG5hIFcChUOB2tk6a+VGkxXqxXuSTfDpfT/K0aSaPmzqfzDfZp1lz39R1k/0M&#10;PLO87AVjXAWqF/1m+d/p43yTTsq7Kvjak+QWPTYPyF7ekXScdBjuSSY7zY5be1EASDY6n69XuBPv&#10;92C//wmsfgEAAP//AwBQSwMEFAAGAAgAAAAhAPSgWyPYAAAABgEAAA8AAABkcnMvZG93bnJldi54&#10;bWxMj8FOwzAQRO9I/Qdrkbi1Dim0IcSpqlZ8ACnc3XixI+J1FLtp+PsuJ7jt7qxm3lS72fdiwjF2&#10;gRQ8rjIQSG0wHVkFH6e3ZQEiJk1G94FQwQ9G2NWLu0qXJlzpHacmWcEmFEutwKU0lFLG1qHXcRUG&#10;JNa+wuh14nW00oz6yua+l3mWbaTXHXGC0wMeHLbfzcVzSE4HLKZ84+zn0+C7Jtj9MSj1cD/vX0Ek&#10;nNPfM/ziMzrUzHQOFzJR9AqWBVdJCrZbECy/rJ95OCvgs6wr+R+/vgEAAP//AwBQSwECLQAUAAYA&#10;CAAAACEA5JnDwPsAAADhAQAAEwAAAAAAAAAAAAAAAAAAAAAAW0NvbnRlbnRfVHlwZXNdLnhtbFBL&#10;AQItABQABgAIAAAAIQAjsmrh1wAAAJQBAAALAAAAAAAAAAAAAAAAACwBAABfcmVscy8ucmVsc1BL&#10;AQItABQABgAIAAAAIQBCJaGBKgIAAEwEAAAOAAAAAAAAAAAAAAAAACwCAABkcnMvZTJvRG9jLnht&#10;bFBLAQItABQABgAIAAAAIQD0oFsj2AAAAAYBAAAPAAAAAAAAAAAAAAAAAIIEAABkcnMvZG93bnJl&#10;di54bWxQSwUGAAAAAAQABADzAAAAhwUAAAAA&#10;" strokeweight=".26mm">
                <v:stroke joinstyle="miter"/>
              </v:shape>
            </w:pict>
          </mc:Fallback>
        </mc:AlternateContent>
      </w:r>
    </w:p>
    <w:p w14:paraId="290C586B" w14:textId="550643D5" w:rsidR="005C7441" w:rsidRPr="00D63AEF" w:rsidRDefault="00FB09F3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ender inequality, </w:t>
      </w:r>
      <w:r w:rsidR="00B12BE6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same-sex couples’ work-family behavior, gender norms,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educational inequality, field of study, 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>quality of life of people with dementia</w:t>
      </w:r>
    </w:p>
    <w:p w14:paraId="3EE702E0" w14:textId="77777777" w:rsidR="003267B0" w:rsidRPr="00D63AEF" w:rsidRDefault="003267B0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38CDC3FD" w14:textId="60949362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Publications</w:t>
      </w:r>
    </w:p>
    <w:p w14:paraId="48E480F9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61A9B" wp14:editId="0AC772BF">
                <wp:simplePos x="0" y="0"/>
                <wp:positionH relativeFrom="column">
                  <wp:posOffset>-6985</wp:posOffset>
                </wp:positionH>
                <wp:positionV relativeFrom="paragraph">
                  <wp:posOffset>67615</wp:posOffset>
                </wp:positionV>
                <wp:extent cx="5992495" cy="1905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02004004" id="AutoShape 4" o:spid="_x0000_s1026" type="#_x0000_t32" style="position:absolute;margin-left:-.55pt;margin-top:5.3pt;width:471.85pt;height: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Vrei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ZRooM&#10;MKPHN69japSH/ozGleBWq60NFdKDejFPmn53SOm6J6rj0fn1aCA2CxHJTUjYOANZduMXzcCHAH5s&#10;1qG1Q4CENqBDnMnxOhN+8IjCx1lRTPNihhGFs6xIZzEBKS+xxjr/mesBBaPCzlsiut7XWikYvrZZ&#10;zET2T84HZqS8BITESm+ElFEDUqGxwsX9PI0BTkvBwmFwc7bb1dKiPQkqis+ZxY3bIDxoWYqhwour&#10;Eyl7TthasZjFEyFPNjCRKoBDocDtbJ0086NIi/Vivcgn+XS+nuRp00weN3U+mW+yT7PmvqnrJvsZ&#10;eGZ52QvGuApUL/rN8r/Tx/kmnZR3VfC1J8ktemwekL28I+k46TDck0x2mh239qIAkGx0Pl+vcCfe&#10;78F+/xNY/QIAAP//AwBQSwMEFAAGAAgAAAAhAL6Qd4bXAAAACAEAAA8AAABkcnMvZG93bnJldi54&#10;bWxMT8tugzAQvFfKP1gbqbfEgCKUUEwUpeoHlLZ3B29sVLxG2CH077s5tbfdmdE86uPiBzHjFPtA&#10;CvJtBgKpC6Ynq+Dz422zBxGTJqOHQKjgByMcm9VTrSsT7vSOc5usYBOKlVbgUhorKWPn0Ou4DSMS&#10;c9cweZ34naw0k76zuR9kkWWl9LonTnB6xLPD7ru9eQ4p6Iz7uSid/dqNvm+DPb0GpZ7Xy+kFRMIl&#10;/YnhUZ+rQ8OdLuFGJopBwSbPWcl4VoJg/rAr+Lg8gAPIppb/BzS/AAAA//8DAFBLAQItABQABgAI&#10;AAAAIQDkmcPA+wAAAOEBAAATAAAAAAAAAAAAAAAAAAAAAABbQ29udGVudF9UeXBlc10ueG1sUEsB&#10;Ai0AFAAGAAgAAAAhACOyauHXAAAAlAEAAAsAAAAAAAAAAAAAAAAALAEAAF9yZWxzLy5yZWxzUEsB&#10;Ai0AFAAGAAgAAAAhAHh1a3oqAgAATAQAAA4AAAAAAAAAAAAAAAAALAIAAGRycy9lMm9Eb2MueG1s&#10;UEsBAi0AFAAGAAgAAAAhAL6Qd4bXAAAAC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668B19C5" w14:textId="24CB89DB" w:rsidR="002447CD" w:rsidRPr="00D63AEF" w:rsidRDefault="005C7441" w:rsidP="002447CD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 xml:space="preserve">Peer reviewed </w:t>
      </w:r>
    </w:p>
    <w:p w14:paraId="6179EB4C" w14:textId="2A2814D0" w:rsidR="0014111D" w:rsidRPr="0014111D" w:rsidRDefault="0014111D" w:rsidP="0014111D">
      <w:pPr>
        <w:ind w:left="426" w:hanging="426"/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lastRenderedPageBreak/>
        <w:t xml:space="preserve">Van der Vleuten, M,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Evertsson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>, M. (2023).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Joint Utility or Sub-optimal Outcomes? Household income development in same-sex and different-sex couples transitioning to parenthood in Denmark, Finland, Norway and Sweden</w:t>
      </w:r>
      <w:r>
        <w:rPr>
          <w:rFonts w:ascii="Garamond" w:hAnsi="Garamond"/>
          <w:sz w:val="22"/>
          <w:szCs w:val="22"/>
          <w:lang w:val="en-US"/>
        </w:rPr>
        <w:t xml:space="preserve">. </w:t>
      </w:r>
      <w:r w:rsidRPr="0014111D">
        <w:rPr>
          <w:rFonts w:ascii="Garamond" w:hAnsi="Garamond"/>
          <w:i/>
          <w:sz w:val="22"/>
          <w:szCs w:val="22"/>
          <w:lang w:val="en-US"/>
        </w:rPr>
        <w:t xml:space="preserve">Journal of </w:t>
      </w:r>
      <w:proofErr w:type="spellStart"/>
      <w:r w:rsidRPr="0014111D">
        <w:rPr>
          <w:rFonts w:ascii="Garamond" w:hAnsi="Garamond"/>
          <w:i/>
          <w:sz w:val="22"/>
          <w:szCs w:val="22"/>
          <w:lang w:val="en-US"/>
        </w:rPr>
        <w:t>Familu</w:t>
      </w:r>
      <w:proofErr w:type="spellEnd"/>
      <w:r w:rsidRPr="0014111D">
        <w:rPr>
          <w:rFonts w:ascii="Garamond" w:hAnsi="Garamond"/>
          <w:i/>
          <w:sz w:val="22"/>
          <w:szCs w:val="22"/>
          <w:lang w:val="en-US"/>
        </w:rPr>
        <w:t xml:space="preserve"> Issues</w:t>
      </w:r>
      <w:r>
        <w:rPr>
          <w:rFonts w:ascii="Garamond" w:hAnsi="Garamond"/>
          <w:i/>
          <w:sz w:val="22"/>
          <w:szCs w:val="22"/>
          <w:lang w:val="en-US"/>
        </w:rPr>
        <w:t>.</w:t>
      </w:r>
    </w:p>
    <w:p w14:paraId="2C944644" w14:textId="75192A55" w:rsidR="00D63AEF" w:rsidRPr="00D63AEF" w:rsidRDefault="00D63AEF" w:rsidP="00642137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Sanchez-Guerrero, L., Schober, P., Van der Vleuten, M. (2023). A Time of Great Change: How Parents, Friends, and Classmates Shape Adolescents’ Attitudes Towards the Gender Division of Labor. </w:t>
      </w:r>
      <w:r w:rsidRPr="00D63AEF">
        <w:rPr>
          <w:rFonts w:ascii="Garamond" w:hAnsi="Garamond" w:cs="Tahoma"/>
          <w:bCs/>
          <w:i/>
          <w:sz w:val="22"/>
          <w:szCs w:val="22"/>
          <w:lang w:val="en-US"/>
        </w:rPr>
        <w:t>Journal of Youth and Adolescence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</w:p>
    <w:p w14:paraId="62E4F4DE" w14:textId="0EA76EE6" w:rsidR="00642137" w:rsidRPr="00D63AEF" w:rsidRDefault="00642137" w:rsidP="00642137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Moberg, Y &amp; Van der Vleuten, M. (202</w:t>
      </w:r>
      <w:r w:rsidR="00D63AEF" w:rsidRPr="00D63AEF">
        <w:rPr>
          <w:rFonts w:ascii="Garamond" w:hAnsi="Garamond" w:cs="Tahoma"/>
          <w:bCs/>
          <w:iCs/>
          <w:sz w:val="22"/>
          <w:szCs w:val="22"/>
          <w:lang w:val="en-US"/>
        </w:rPr>
        <w:t>3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). Why do gendered divisions of labor persist? Parental leave take-up among adoptive and biological parents. </w:t>
      </w:r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European Sociological Review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 w:rsidR="000E5EE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hyperlink r:id="rId9" w:history="1">
        <w:r w:rsidR="000E5EE0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https://doi.org/10.1093/esr/jcac058</w:t>
        </w:r>
      </w:hyperlink>
      <w:r w:rsidR="000E5EE0" w:rsidRPr="00D63AEF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5F85148C" w14:textId="13555BF3" w:rsidR="00183052" w:rsidRPr="0090032B" w:rsidRDefault="00183052" w:rsidP="0018305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D63AEF">
        <w:rPr>
          <w:rFonts w:ascii="Garamond" w:hAnsi="Garamond"/>
          <w:sz w:val="22"/>
          <w:szCs w:val="22"/>
          <w:lang w:val="en-US"/>
        </w:rPr>
        <w:t>Van der Vleuten, M. (2021). Gender Differences in Fields of Study: The Role of Comparative Advantage for Trajectory Choices in Upper Secondary Education. </w:t>
      </w:r>
      <w:r w:rsidRPr="0090032B">
        <w:rPr>
          <w:rFonts w:ascii="Garamond" w:hAnsi="Garamond"/>
          <w:i/>
          <w:sz w:val="22"/>
          <w:szCs w:val="22"/>
        </w:rPr>
        <w:t xml:space="preserve">Journal of </w:t>
      </w:r>
      <w:proofErr w:type="spellStart"/>
      <w:r w:rsidRPr="0090032B">
        <w:rPr>
          <w:rFonts w:ascii="Garamond" w:hAnsi="Garamond"/>
          <w:i/>
          <w:sz w:val="22"/>
          <w:szCs w:val="22"/>
        </w:rPr>
        <w:t>Education</w:t>
      </w:r>
      <w:proofErr w:type="spellEnd"/>
      <w:r w:rsidRPr="0090032B">
        <w:rPr>
          <w:rFonts w:ascii="Garamond" w:hAnsi="Garamond"/>
          <w:sz w:val="22"/>
          <w:szCs w:val="22"/>
        </w:rPr>
        <w:t>,</w:t>
      </w:r>
      <w:r w:rsidR="00B1595D" w:rsidRPr="0090032B">
        <w:rPr>
          <w:rFonts w:ascii="Garamond" w:hAnsi="Garamond"/>
          <w:sz w:val="22"/>
          <w:szCs w:val="22"/>
        </w:rPr>
        <w:t xml:space="preserve"> 1-12</w:t>
      </w:r>
      <w:r w:rsidRPr="0090032B">
        <w:rPr>
          <w:rFonts w:ascii="Garamond" w:hAnsi="Garamond"/>
          <w:sz w:val="22"/>
          <w:szCs w:val="22"/>
        </w:rPr>
        <w:t xml:space="preserve"> </w:t>
      </w:r>
      <w:hyperlink r:id="rId10" w:history="1">
        <w:r w:rsidR="00D833EA" w:rsidRPr="0090032B">
          <w:rPr>
            <w:rStyle w:val="Hyperlink"/>
            <w:rFonts w:ascii="Garamond" w:hAnsi="Garamond"/>
            <w:sz w:val="22"/>
            <w:szCs w:val="22"/>
          </w:rPr>
          <w:t>https://doi.org/10.1177/00220574211032344</w:t>
        </w:r>
      </w:hyperlink>
      <w:r w:rsidR="00D833EA" w:rsidRPr="0090032B">
        <w:rPr>
          <w:rFonts w:ascii="Garamond" w:hAnsi="Garamond"/>
          <w:sz w:val="22"/>
          <w:szCs w:val="22"/>
        </w:rPr>
        <w:t xml:space="preserve"> </w:t>
      </w:r>
    </w:p>
    <w:p w14:paraId="1D5F3B7F" w14:textId="3A0150C9" w:rsidR="00AF729B" w:rsidRPr="0090032B" w:rsidRDefault="00AF729B" w:rsidP="00AF729B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90032B">
        <w:rPr>
          <w:rFonts w:ascii="Garamond" w:hAnsi="Garamond"/>
          <w:sz w:val="22"/>
          <w:szCs w:val="22"/>
        </w:rPr>
        <w:t xml:space="preserve">Van der Vleuten, M., Jaspers, E., Van der </w:t>
      </w:r>
      <w:proofErr w:type="spellStart"/>
      <w:r w:rsidRPr="0090032B">
        <w:rPr>
          <w:rFonts w:ascii="Garamond" w:hAnsi="Garamond"/>
          <w:sz w:val="22"/>
          <w:szCs w:val="22"/>
        </w:rPr>
        <w:t>Lippe</w:t>
      </w:r>
      <w:proofErr w:type="spellEnd"/>
      <w:r w:rsidRPr="0090032B">
        <w:rPr>
          <w:rFonts w:ascii="Garamond" w:hAnsi="Garamond"/>
          <w:sz w:val="22"/>
          <w:szCs w:val="22"/>
        </w:rPr>
        <w:t>, T. (202</w:t>
      </w:r>
      <w:r w:rsidR="00F64759" w:rsidRPr="0090032B">
        <w:rPr>
          <w:rFonts w:ascii="Garamond" w:hAnsi="Garamond"/>
          <w:sz w:val="22"/>
          <w:szCs w:val="22"/>
        </w:rPr>
        <w:t>1</w:t>
      </w:r>
      <w:r w:rsidRPr="0090032B">
        <w:rPr>
          <w:rFonts w:ascii="Garamond" w:hAnsi="Garamond"/>
          <w:sz w:val="22"/>
          <w:szCs w:val="22"/>
        </w:rPr>
        <w:t xml:space="preserve">). </w:t>
      </w:r>
      <w:r w:rsidRPr="00D63AEF">
        <w:rPr>
          <w:rFonts w:ascii="Garamond" w:hAnsi="Garamond"/>
          <w:sz w:val="22"/>
          <w:szCs w:val="22"/>
          <w:lang w:val="en-US"/>
        </w:rPr>
        <w:t xml:space="preserve">Same-Sex Couples’ Division of Labor from a Comparative Perspective. </w:t>
      </w:r>
      <w:r w:rsidRPr="0090032B">
        <w:rPr>
          <w:rFonts w:ascii="Garamond" w:hAnsi="Garamond"/>
          <w:i/>
          <w:sz w:val="22"/>
          <w:szCs w:val="22"/>
        </w:rPr>
        <w:t>Journal of GLBT-family studies</w:t>
      </w:r>
      <w:r w:rsidR="00F64759" w:rsidRPr="0090032B">
        <w:rPr>
          <w:rFonts w:ascii="Garamond" w:hAnsi="Garamond"/>
          <w:i/>
          <w:sz w:val="22"/>
          <w:szCs w:val="22"/>
        </w:rPr>
        <w:t>, 17</w:t>
      </w:r>
      <w:r w:rsidR="00F64759" w:rsidRPr="0090032B">
        <w:rPr>
          <w:rFonts w:ascii="Garamond" w:hAnsi="Garamond"/>
          <w:sz w:val="22"/>
          <w:szCs w:val="22"/>
        </w:rPr>
        <w:t>(2)</w:t>
      </w:r>
      <w:r w:rsidRPr="0090032B">
        <w:rPr>
          <w:rFonts w:ascii="Garamond" w:hAnsi="Garamond"/>
          <w:sz w:val="22"/>
          <w:szCs w:val="22"/>
        </w:rPr>
        <w:t xml:space="preserve"> 1</w:t>
      </w:r>
      <w:r w:rsidR="00F64759" w:rsidRPr="0090032B">
        <w:rPr>
          <w:rFonts w:ascii="Garamond" w:hAnsi="Garamond"/>
          <w:sz w:val="22"/>
          <w:szCs w:val="22"/>
        </w:rPr>
        <w:t>50</w:t>
      </w:r>
      <w:r w:rsidRPr="0090032B">
        <w:rPr>
          <w:rFonts w:ascii="Garamond" w:hAnsi="Garamond"/>
          <w:sz w:val="22"/>
          <w:szCs w:val="22"/>
        </w:rPr>
        <w:t>-</w:t>
      </w:r>
      <w:r w:rsidR="00F64759" w:rsidRPr="0090032B">
        <w:rPr>
          <w:rFonts w:ascii="Garamond" w:hAnsi="Garamond"/>
          <w:sz w:val="22"/>
          <w:szCs w:val="22"/>
        </w:rPr>
        <w:t>167</w:t>
      </w:r>
      <w:r w:rsidRPr="0090032B">
        <w:rPr>
          <w:rFonts w:ascii="Garamond" w:hAnsi="Garamond"/>
          <w:sz w:val="22"/>
          <w:szCs w:val="22"/>
        </w:rPr>
        <w:t xml:space="preserve">. </w:t>
      </w:r>
      <w:hyperlink r:id="rId11" w:history="1">
        <w:r w:rsidRPr="0090032B">
          <w:rPr>
            <w:rStyle w:val="Hyperlink"/>
            <w:rFonts w:ascii="Garamond" w:hAnsi="Garamond"/>
            <w:sz w:val="22"/>
            <w:szCs w:val="22"/>
          </w:rPr>
          <w:t>https://doi.org/10.1080/1550428X.2020.1862012</w:t>
        </w:r>
      </w:hyperlink>
    </w:p>
    <w:p w14:paraId="5F182CE0" w14:textId="2B05A7B8" w:rsidR="00753F91" w:rsidRPr="00D63AEF" w:rsidRDefault="00F64759" w:rsidP="00753F91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90032B">
        <w:rPr>
          <w:rFonts w:ascii="Garamond" w:hAnsi="Garamond"/>
          <w:sz w:val="22"/>
          <w:szCs w:val="22"/>
        </w:rPr>
        <w:t>V</w:t>
      </w:r>
      <w:r w:rsidR="00753F91" w:rsidRPr="0090032B">
        <w:rPr>
          <w:rFonts w:ascii="Garamond" w:hAnsi="Garamond"/>
          <w:sz w:val="22"/>
          <w:szCs w:val="22"/>
        </w:rPr>
        <w:t xml:space="preserve">an der Vleuten, M., </w:t>
      </w:r>
      <w:proofErr w:type="spellStart"/>
      <w:r w:rsidR="00753F91" w:rsidRPr="0090032B">
        <w:rPr>
          <w:rFonts w:ascii="Garamond" w:hAnsi="Garamond"/>
          <w:sz w:val="22"/>
          <w:szCs w:val="22"/>
        </w:rPr>
        <w:t>Weesie</w:t>
      </w:r>
      <w:proofErr w:type="spellEnd"/>
      <w:r w:rsidR="00753F91" w:rsidRPr="0090032B">
        <w:rPr>
          <w:rFonts w:ascii="Garamond" w:hAnsi="Garamond"/>
          <w:sz w:val="22"/>
          <w:szCs w:val="22"/>
        </w:rPr>
        <w:t xml:space="preserve">, J., &amp; Maas, I. (2020). </w:t>
      </w:r>
      <w:r w:rsidR="00753F91" w:rsidRPr="00D63AEF">
        <w:rPr>
          <w:rFonts w:ascii="Garamond" w:hAnsi="Garamond"/>
          <w:sz w:val="22"/>
          <w:szCs w:val="22"/>
          <w:lang w:val="en-US"/>
        </w:rPr>
        <w:t xml:space="preserve">Sibling influence in field of study choices. Research in Social Stratification and Mobility, 68, 100525. </w:t>
      </w:r>
      <w:hyperlink r:id="rId12" w:history="1">
        <w:r w:rsidR="000031CD" w:rsidRPr="00D63AEF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https://doi.org/10.1016/j.rssm.2020.100525</w:t>
        </w:r>
      </w:hyperlink>
      <w:r w:rsidR="000031CD" w:rsidRPr="00D63AEF">
        <w:rPr>
          <w:rFonts w:ascii="Garamond" w:hAnsi="Garamond"/>
          <w:sz w:val="22"/>
          <w:szCs w:val="22"/>
          <w:lang w:val="en-US"/>
        </w:rPr>
        <w:t xml:space="preserve"> </w:t>
      </w:r>
    </w:p>
    <w:p w14:paraId="3DD36A10" w14:textId="60E9B299" w:rsidR="0024321F" w:rsidRPr="00D63AEF" w:rsidRDefault="0024321F" w:rsidP="0024321F">
      <w:pPr>
        <w:ind w:left="426" w:hanging="426"/>
        <w:jc w:val="both"/>
        <w:rPr>
          <w:rFonts w:ascii="Garamond" w:hAnsi="Garamond" w:cs="Calibri"/>
          <w:color w:val="000000"/>
          <w:sz w:val="22"/>
          <w:szCs w:val="22"/>
          <w:lang w:val="en-US"/>
        </w:rPr>
      </w:pPr>
      <w:r w:rsidRPr="0090032B">
        <w:rPr>
          <w:rFonts w:ascii="Garamond" w:hAnsi="Garamond"/>
          <w:sz w:val="22"/>
          <w:szCs w:val="22"/>
        </w:rPr>
        <w:t xml:space="preserve">Van der Vleuten, M., </w:t>
      </w:r>
      <w:proofErr w:type="spellStart"/>
      <w:r w:rsidRPr="0090032B">
        <w:rPr>
          <w:rFonts w:ascii="Garamond" w:hAnsi="Garamond" w:cs="Calibri"/>
          <w:color w:val="000000"/>
          <w:sz w:val="22"/>
          <w:szCs w:val="22"/>
        </w:rPr>
        <w:t>Steinmetz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S., &amp; van de Werfhorst (2019). </w:t>
      </w:r>
      <w:r w:rsidRPr="00D63AEF">
        <w:rPr>
          <w:rFonts w:ascii="Garamond" w:hAnsi="Garamond"/>
          <w:sz w:val="22"/>
          <w:szCs w:val="22"/>
          <w:lang w:val="en-US"/>
        </w:rPr>
        <w:t xml:space="preserve">Gender norms and STEM: the importance of friends for stopping leakage from the STEM pipeline. </w:t>
      </w:r>
      <w:r w:rsidRPr="00D63AEF">
        <w:rPr>
          <w:rFonts w:ascii="Garamond" w:hAnsi="Garamond" w:cs="Calibri"/>
          <w:i/>
          <w:color w:val="000000"/>
          <w:sz w:val="22"/>
          <w:szCs w:val="22"/>
          <w:lang w:val="en-US"/>
        </w:rPr>
        <w:t>Educational Research and Evaluation,</w:t>
      </w:r>
      <w:r w:rsidRPr="00D63AEF">
        <w:rPr>
          <w:rFonts w:ascii="Garamond" w:hAnsi="Garamond" w:cs="Calibri"/>
          <w:color w:val="000000"/>
          <w:sz w:val="22"/>
          <w:szCs w:val="22"/>
          <w:lang w:val="en-US"/>
        </w:rPr>
        <w:t xml:space="preserve"> </w:t>
      </w:r>
      <w:r w:rsidR="000D5FBA" w:rsidRPr="00D63AEF">
        <w:rPr>
          <w:rFonts w:ascii="Garamond" w:hAnsi="Garamond" w:cs="Calibri"/>
          <w:color w:val="000000"/>
          <w:sz w:val="22"/>
          <w:szCs w:val="22"/>
          <w:lang w:val="en-US"/>
        </w:rPr>
        <w:t>24(6-7</w:t>
      </w:r>
      <w:proofErr w:type="gramStart"/>
      <w:r w:rsidR="000D5FBA" w:rsidRPr="00D63AEF">
        <w:rPr>
          <w:rFonts w:ascii="Garamond" w:hAnsi="Garamond" w:cs="Calibri"/>
          <w:color w:val="000000"/>
          <w:sz w:val="22"/>
          <w:szCs w:val="22"/>
          <w:lang w:val="en-US"/>
        </w:rPr>
        <w:t xml:space="preserve">),  </w:t>
      </w:r>
      <w:r w:rsidR="009E7426" w:rsidRPr="00D63AEF">
        <w:rPr>
          <w:rFonts w:ascii="Garamond" w:hAnsi="Garamond" w:cs="Calibri"/>
          <w:color w:val="000000"/>
          <w:sz w:val="22"/>
          <w:szCs w:val="22"/>
          <w:lang w:val="en-US"/>
        </w:rPr>
        <w:t>417</w:t>
      </w:r>
      <w:proofErr w:type="gramEnd"/>
      <w:r w:rsidR="009E7426" w:rsidRPr="00D63AEF">
        <w:rPr>
          <w:rFonts w:ascii="Garamond" w:hAnsi="Garamond" w:cs="Calibri"/>
          <w:color w:val="000000"/>
          <w:sz w:val="22"/>
          <w:szCs w:val="22"/>
          <w:lang w:val="en-US"/>
        </w:rPr>
        <w:t xml:space="preserve">-436. </w:t>
      </w:r>
      <w:hyperlink r:id="rId13" w:history="1">
        <w:r w:rsidR="009E7426" w:rsidRPr="00D63AEF">
          <w:rPr>
            <w:rStyle w:val="Hyperlink"/>
            <w:rFonts w:ascii="Garamond" w:hAnsi="Garamond" w:cs="Calibri"/>
            <w:sz w:val="22"/>
            <w:szCs w:val="22"/>
            <w:lang w:val="en-US"/>
          </w:rPr>
          <w:t>https://doi.org/10.1080/13803611.2019.1589525</w:t>
        </w:r>
      </w:hyperlink>
    </w:p>
    <w:p w14:paraId="7E32E616" w14:textId="16BF5D36" w:rsidR="0024321F" w:rsidRPr="00D63AEF" w:rsidRDefault="0024321F" w:rsidP="0024321F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Van der Vleuten, M., Jaspers, E., Maas, I., Van der Lippe, T. (2018). Intergenerational transmission of gender segregation: How parents’ occupational field affects gender differences in field of study choices. </w:t>
      </w:r>
      <w:r w:rsidRPr="00D63AEF">
        <w:rPr>
          <w:rFonts w:ascii="Garamond" w:hAnsi="Garamond"/>
          <w:i/>
          <w:sz w:val="22"/>
          <w:szCs w:val="22"/>
          <w:lang w:val="en-US"/>
        </w:rPr>
        <w:t>British Educational Research Journal, 44</w:t>
      </w:r>
      <w:r w:rsidRPr="00D63AEF">
        <w:rPr>
          <w:rFonts w:ascii="Garamond" w:hAnsi="Garamond"/>
          <w:sz w:val="22"/>
          <w:szCs w:val="22"/>
          <w:lang w:val="en-US"/>
        </w:rPr>
        <w:t xml:space="preserve">(2), 294–318. </w:t>
      </w:r>
      <w:hyperlink r:id="rId14" w:history="1">
        <w:r w:rsidRPr="00D63AEF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https://doi.org/10.1002/berj.3329</w:t>
        </w:r>
      </w:hyperlink>
    </w:p>
    <w:p w14:paraId="6198A798" w14:textId="37B11233" w:rsidR="00C92E64" w:rsidRPr="0090032B" w:rsidRDefault="00C92E64" w:rsidP="004F3AA4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D63AEF">
        <w:rPr>
          <w:rFonts w:ascii="Garamond" w:hAnsi="Garamond"/>
          <w:sz w:val="22"/>
          <w:szCs w:val="22"/>
          <w:lang w:val="en-US"/>
        </w:rPr>
        <w:t>Van der Vleuten, M. (2018). </w:t>
      </w:r>
      <w:r w:rsidRPr="00D63AEF">
        <w:rPr>
          <w:rFonts w:ascii="Garamond" w:hAnsi="Garamond"/>
          <w:i/>
          <w:iCs/>
          <w:sz w:val="22"/>
          <w:szCs w:val="22"/>
          <w:lang w:val="en-US"/>
        </w:rPr>
        <w:t>Gendered Choices: Fields of study of adolescents in the Netherlands</w:t>
      </w:r>
      <w:r w:rsidRPr="00D63AEF">
        <w:rPr>
          <w:rFonts w:ascii="Garamond" w:hAnsi="Garamond"/>
          <w:sz w:val="22"/>
          <w:szCs w:val="22"/>
          <w:lang w:val="en-US"/>
        </w:rPr>
        <w:t> (Doctoral dissertation, Utrecht University).</w:t>
      </w:r>
      <w:r w:rsidR="004F3AA4" w:rsidRPr="00D63AEF">
        <w:rPr>
          <w:rFonts w:ascii="Garamond" w:hAnsi="Garamond"/>
          <w:sz w:val="22"/>
          <w:szCs w:val="22"/>
          <w:lang w:val="en-US"/>
        </w:rPr>
        <w:t xml:space="preserve"> </w:t>
      </w:r>
      <w:hyperlink r:id="rId15" w:tgtFrame="_blank" w:history="1">
        <w:r w:rsidR="004F3AA4" w:rsidRPr="0090032B">
          <w:rPr>
            <w:rStyle w:val="Hyperlink"/>
            <w:rFonts w:ascii="Garamond" w:hAnsi="Garamond"/>
            <w:sz w:val="22"/>
            <w:szCs w:val="22"/>
          </w:rPr>
          <w:t>https://dspace.library.uu.nl/handle/1874/359560</w:t>
        </w:r>
      </w:hyperlink>
    </w:p>
    <w:p w14:paraId="6800FDA3" w14:textId="0E3E6813" w:rsidR="004F3AA4" w:rsidRPr="0090032B" w:rsidRDefault="005C7441" w:rsidP="004F3AA4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90032B">
        <w:rPr>
          <w:rFonts w:ascii="Garamond" w:hAnsi="Garamond"/>
          <w:sz w:val="22"/>
          <w:szCs w:val="22"/>
        </w:rPr>
        <w:t xml:space="preserve">Van der Vleuten, M., Jaspers, E., Maas, I., Van der </w:t>
      </w:r>
      <w:proofErr w:type="spellStart"/>
      <w:r w:rsidRPr="0090032B">
        <w:rPr>
          <w:rFonts w:ascii="Garamond" w:hAnsi="Garamond"/>
          <w:sz w:val="22"/>
          <w:szCs w:val="22"/>
        </w:rPr>
        <w:t>Lippe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T. (2016). </w:t>
      </w:r>
      <w:r w:rsidRPr="00D63AEF">
        <w:rPr>
          <w:rFonts w:ascii="Garamond" w:hAnsi="Garamond"/>
          <w:sz w:val="22"/>
          <w:szCs w:val="22"/>
          <w:lang w:val="en-US"/>
        </w:rPr>
        <w:t xml:space="preserve">Boys’ and girls’ educational choices in secondary education. The role of gender ideology. </w:t>
      </w:r>
      <w:proofErr w:type="spellStart"/>
      <w:r w:rsidRPr="0090032B">
        <w:rPr>
          <w:rFonts w:ascii="Garamond" w:hAnsi="Garamond"/>
          <w:i/>
          <w:sz w:val="22"/>
          <w:szCs w:val="22"/>
        </w:rPr>
        <w:t>Educational</w:t>
      </w:r>
      <w:proofErr w:type="spellEnd"/>
      <w:r w:rsidRPr="0090032B">
        <w:rPr>
          <w:rFonts w:ascii="Garamond" w:hAnsi="Garamond"/>
          <w:i/>
          <w:sz w:val="22"/>
          <w:szCs w:val="22"/>
        </w:rPr>
        <w:t xml:space="preserve"> studies, 42</w:t>
      </w:r>
      <w:r w:rsidRPr="0090032B">
        <w:rPr>
          <w:rFonts w:ascii="Garamond" w:hAnsi="Garamond"/>
          <w:sz w:val="22"/>
          <w:szCs w:val="22"/>
        </w:rPr>
        <w:t xml:space="preserve">(2), 181-200. </w:t>
      </w:r>
      <w:hyperlink r:id="rId16" w:history="1">
        <w:r w:rsidR="004F3AA4" w:rsidRPr="0090032B">
          <w:rPr>
            <w:rStyle w:val="Hyperlink"/>
            <w:rFonts w:ascii="Garamond" w:hAnsi="Garamond"/>
            <w:sz w:val="22"/>
            <w:szCs w:val="22"/>
          </w:rPr>
          <w:t>https://doi.org/10.1080/03055698.2016.1160821</w:t>
        </w:r>
      </w:hyperlink>
    </w:p>
    <w:p w14:paraId="61721D27" w14:textId="119DE347" w:rsidR="005C7441" w:rsidRPr="00D63AEF" w:rsidRDefault="005C7441" w:rsidP="004F3AA4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90032B">
        <w:rPr>
          <w:rFonts w:ascii="Garamond" w:hAnsi="Garamond"/>
          <w:sz w:val="22"/>
          <w:szCs w:val="22"/>
        </w:rPr>
        <w:t xml:space="preserve">Van der Vleuten, M., </w:t>
      </w:r>
      <w:proofErr w:type="spellStart"/>
      <w:r w:rsidRPr="0090032B">
        <w:rPr>
          <w:rFonts w:ascii="Garamond" w:hAnsi="Garamond"/>
          <w:sz w:val="22"/>
          <w:szCs w:val="22"/>
        </w:rPr>
        <w:t>Meeuwesen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L., </w:t>
      </w:r>
      <w:proofErr w:type="spellStart"/>
      <w:r w:rsidRPr="0090032B">
        <w:rPr>
          <w:rFonts w:ascii="Garamond" w:hAnsi="Garamond"/>
          <w:sz w:val="22"/>
          <w:szCs w:val="22"/>
        </w:rPr>
        <w:t>and</w:t>
      </w:r>
      <w:proofErr w:type="spellEnd"/>
      <w:r w:rsidRPr="0090032B">
        <w:rPr>
          <w:rFonts w:ascii="Garamond" w:hAnsi="Garamond"/>
          <w:sz w:val="22"/>
          <w:szCs w:val="22"/>
        </w:rPr>
        <w:t xml:space="preserve"> Visser, A. (2012). </w:t>
      </w:r>
      <w:r w:rsidRPr="00D63AEF">
        <w:rPr>
          <w:rFonts w:ascii="Garamond" w:hAnsi="Garamond"/>
          <w:sz w:val="22"/>
          <w:szCs w:val="22"/>
          <w:lang w:val="en-US"/>
        </w:rPr>
        <w:t>The contribution of intimate live music performances to the quality of life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 xml:space="preserve">for people with dementia. </w:t>
      </w:r>
      <w:r w:rsidRPr="00D63AEF">
        <w:rPr>
          <w:rFonts w:ascii="Garamond" w:hAnsi="Garamond"/>
          <w:i/>
          <w:sz w:val="22"/>
          <w:szCs w:val="22"/>
          <w:lang w:val="en-US"/>
        </w:rPr>
        <w:t>Patient Education and Counseling, 89</w:t>
      </w:r>
      <w:r w:rsidRPr="00D63AEF">
        <w:rPr>
          <w:rFonts w:ascii="Garamond" w:hAnsi="Garamond"/>
          <w:sz w:val="22"/>
          <w:szCs w:val="22"/>
          <w:lang w:val="en-US"/>
        </w:rPr>
        <w:t xml:space="preserve">, 484–488. </w:t>
      </w:r>
      <w:hyperlink r:id="rId17" w:tgtFrame="_blank" w:tooltip="Persistent link using digital object identifier" w:history="1">
        <w:r w:rsidR="004F3AA4" w:rsidRPr="00D63AEF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https://doi.org/10.1016/j.pec.2012.05.012</w:t>
        </w:r>
      </w:hyperlink>
    </w:p>
    <w:p w14:paraId="5E1485D7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64DBB93" w14:textId="16180DAC" w:rsidR="00484E6A" w:rsidRPr="00D63AEF" w:rsidRDefault="00484E6A" w:rsidP="0024321F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>Book chapters</w:t>
      </w:r>
    </w:p>
    <w:p w14:paraId="7A60AD33" w14:textId="4E02C8CB" w:rsidR="001D6CA6" w:rsidRPr="00D63AEF" w:rsidRDefault="00484E6A" w:rsidP="001D6CA6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Evertsson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M.,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Magnusson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>, C &amp; Van der Vleuten, M. (202</w:t>
      </w:r>
      <w:r w:rsidR="00D63AEF" w:rsidRPr="0090032B">
        <w:rPr>
          <w:rFonts w:ascii="Garamond" w:hAnsi="Garamond" w:cs="Tahoma"/>
          <w:bCs/>
          <w:iCs/>
          <w:sz w:val="22"/>
          <w:szCs w:val="22"/>
        </w:rPr>
        <w:t>3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="001D6CA6"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1D6CA6" w:rsidRPr="001D6CA6">
        <w:rPr>
          <w:rFonts w:ascii="Garamond" w:hAnsi="Garamond" w:cs="Tahoma"/>
          <w:bCs/>
          <w:iCs/>
          <w:sz w:val="22"/>
          <w:szCs w:val="22"/>
          <w:lang w:val="en-US"/>
        </w:rPr>
        <w:t>Social Stratification by Gender and Parenthood: The Importance of Family Formation, Gender Roles, and Ideals</w:t>
      </w:r>
      <w:r w:rsidR="001D6CA6"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1D6CA6"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, in Markus </w:t>
      </w:r>
      <w:proofErr w:type="spellStart"/>
      <w:r w:rsidR="001D6CA6" w:rsidRPr="001D6CA6">
        <w:rPr>
          <w:rFonts w:ascii="Garamond" w:hAnsi="Garamond" w:cs="Tahoma"/>
          <w:bCs/>
          <w:iCs/>
          <w:sz w:val="22"/>
          <w:szCs w:val="22"/>
          <w:lang w:val="en-US"/>
        </w:rPr>
        <w:t>Gangl</w:t>
      </w:r>
      <w:proofErr w:type="spellEnd"/>
      <w:r w:rsidR="001D6CA6"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, and others (eds), The Oxford Handbook of Social Stratification (online </w:t>
      </w:r>
      <w:proofErr w:type="spellStart"/>
      <w:r w:rsidR="001D6CA6" w:rsidRPr="001D6CA6">
        <w:rPr>
          <w:rFonts w:ascii="Garamond" w:hAnsi="Garamond" w:cs="Tahoma"/>
          <w:bCs/>
          <w:iCs/>
          <w:sz w:val="22"/>
          <w:szCs w:val="22"/>
          <w:lang w:val="en-US"/>
        </w:rPr>
        <w:t>edn</w:t>
      </w:r>
      <w:proofErr w:type="spellEnd"/>
      <w:r w:rsidR="001D6CA6"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, Oxford Academic, 20 Apr. 2023), </w:t>
      </w:r>
      <w:hyperlink r:id="rId18" w:history="1">
        <w:r w:rsidR="001D6CA6" w:rsidRPr="009121E4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https://doi.org/10.1093/oxfordhb/9780197539484.013.35</w:t>
        </w:r>
      </w:hyperlink>
      <w:r w:rsid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418BF1AF" w14:textId="6CC544EC" w:rsidR="00484E6A" w:rsidRPr="00D63AEF" w:rsidRDefault="00484E6A" w:rsidP="0024321F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</w:p>
    <w:p w14:paraId="66F20D2B" w14:textId="31FCB1FD" w:rsidR="00E90D81" w:rsidRPr="0090032B" w:rsidRDefault="00E90D81" w:rsidP="0024321F">
      <w:pPr>
        <w:jc w:val="both"/>
        <w:outlineLvl w:val="0"/>
        <w:rPr>
          <w:rFonts w:ascii="Garamond" w:hAnsi="Garamond"/>
          <w:b/>
          <w:sz w:val="22"/>
          <w:szCs w:val="22"/>
        </w:rPr>
      </w:pPr>
      <w:proofErr w:type="spellStart"/>
      <w:r w:rsidRPr="0090032B">
        <w:rPr>
          <w:rFonts w:ascii="Garamond" w:hAnsi="Garamond"/>
          <w:b/>
          <w:sz w:val="22"/>
          <w:szCs w:val="22"/>
        </w:rPr>
        <w:t>Working</w:t>
      </w:r>
      <w:proofErr w:type="spellEnd"/>
      <w:r w:rsidRPr="0090032B">
        <w:rPr>
          <w:rFonts w:ascii="Garamond" w:hAnsi="Garamond"/>
          <w:b/>
          <w:sz w:val="22"/>
          <w:szCs w:val="22"/>
        </w:rPr>
        <w:t xml:space="preserve"> papers </w:t>
      </w:r>
    </w:p>
    <w:p w14:paraId="53A07CDA" w14:textId="6C462CF3" w:rsidR="00E90D81" w:rsidRPr="00D63AEF" w:rsidRDefault="00E90D81" w:rsidP="00E72BD6">
      <w:pPr>
        <w:ind w:left="426" w:hanging="426"/>
        <w:jc w:val="both"/>
        <w:outlineLvl w:val="0"/>
        <w:rPr>
          <w:rFonts w:ascii="Garamond" w:hAnsi="Garamond"/>
          <w:sz w:val="22"/>
          <w:szCs w:val="22"/>
          <w:lang w:val="en-US"/>
        </w:rPr>
      </w:pPr>
      <w:proofErr w:type="spellStart"/>
      <w:r w:rsidRPr="0090032B">
        <w:rPr>
          <w:rFonts w:ascii="Garamond" w:hAnsi="Garamond"/>
          <w:sz w:val="22"/>
          <w:szCs w:val="22"/>
        </w:rPr>
        <w:t>Moberg</w:t>
      </w:r>
      <w:proofErr w:type="spellEnd"/>
      <w:r w:rsidRPr="0090032B">
        <w:rPr>
          <w:rFonts w:ascii="Garamond" w:hAnsi="Garamond"/>
          <w:sz w:val="22"/>
          <w:szCs w:val="22"/>
        </w:rPr>
        <w:t>, Y &amp; Van der Vleuten, M</w:t>
      </w:r>
      <w:r w:rsidR="00E72BD6" w:rsidRPr="0090032B">
        <w:rPr>
          <w:rFonts w:ascii="Garamond" w:hAnsi="Garamond"/>
          <w:sz w:val="22"/>
          <w:szCs w:val="22"/>
        </w:rPr>
        <w:t>.</w:t>
      </w:r>
      <w:r w:rsidRPr="0090032B">
        <w:rPr>
          <w:rFonts w:ascii="Garamond" w:hAnsi="Garamond"/>
          <w:sz w:val="22"/>
          <w:szCs w:val="22"/>
        </w:rPr>
        <w:t xml:space="preserve"> (2022). </w:t>
      </w:r>
      <w:r w:rsidRPr="00D63AEF">
        <w:rPr>
          <w:rFonts w:ascii="Garamond" w:hAnsi="Garamond"/>
          <w:i/>
          <w:sz w:val="22"/>
          <w:szCs w:val="22"/>
          <w:lang w:val="en-US"/>
        </w:rPr>
        <w:t>Mothers’ birth giving status and the division of parental leave. A comparison of adoptive and biological parents</w:t>
      </w:r>
      <w:r w:rsidRPr="00D63AEF">
        <w:rPr>
          <w:rFonts w:ascii="Garamond" w:hAnsi="Garamond"/>
          <w:sz w:val="22"/>
          <w:szCs w:val="22"/>
          <w:lang w:val="en-US"/>
        </w:rPr>
        <w:t xml:space="preserve">, Working Paper Series 2022:18, IFAU - Institute for Evaluation of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Labour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Market and Education Policy.</w:t>
      </w:r>
    </w:p>
    <w:p w14:paraId="689D2D01" w14:textId="77777777" w:rsidR="00E90D81" w:rsidRPr="00D63AEF" w:rsidRDefault="00E90D81" w:rsidP="0024321F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</w:p>
    <w:p w14:paraId="657D988B" w14:textId="5B376668" w:rsidR="00454F29" w:rsidRPr="00D63AEF" w:rsidRDefault="00A13635" w:rsidP="00E72BD6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>Under review/</w:t>
      </w:r>
      <w:r w:rsidR="00E90D81" w:rsidRPr="00D63AEF">
        <w:rPr>
          <w:rFonts w:ascii="Garamond" w:hAnsi="Garamond"/>
          <w:b/>
          <w:sz w:val="22"/>
          <w:szCs w:val="22"/>
          <w:lang w:val="en-US"/>
        </w:rPr>
        <w:t>currently in progress</w:t>
      </w:r>
      <w:r w:rsidR="005C7441" w:rsidRPr="00D63AEF">
        <w:rPr>
          <w:rFonts w:ascii="Garamond" w:hAnsi="Garamond"/>
          <w:b/>
          <w:sz w:val="22"/>
          <w:szCs w:val="22"/>
          <w:lang w:val="en-US"/>
        </w:rPr>
        <w:t>:</w:t>
      </w:r>
    </w:p>
    <w:p w14:paraId="250DDB9A" w14:textId="5EB34906" w:rsidR="001E758F" w:rsidRPr="00D63AEF" w:rsidRDefault="001E758F" w:rsidP="000070EF">
      <w:pPr>
        <w:ind w:left="426" w:hanging="426"/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90032B">
        <w:rPr>
          <w:rFonts w:ascii="Garamond" w:hAnsi="Garamond"/>
          <w:sz w:val="22"/>
          <w:szCs w:val="22"/>
        </w:rPr>
        <w:t xml:space="preserve">Van der Vleuten, M, </w:t>
      </w:r>
      <w:proofErr w:type="spellStart"/>
      <w:r w:rsidRPr="0090032B">
        <w:rPr>
          <w:rFonts w:ascii="Garamond" w:hAnsi="Garamond"/>
          <w:sz w:val="22"/>
          <w:szCs w:val="22"/>
        </w:rPr>
        <w:t>Moberg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Y, </w:t>
      </w:r>
      <w:proofErr w:type="spellStart"/>
      <w:r w:rsidRPr="0090032B">
        <w:rPr>
          <w:rFonts w:ascii="Garamond" w:hAnsi="Garamond"/>
          <w:sz w:val="22"/>
          <w:szCs w:val="22"/>
        </w:rPr>
        <w:t>Evertsson</w:t>
      </w:r>
      <w:proofErr w:type="spellEnd"/>
      <w:r w:rsidRPr="0090032B">
        <w:rPr>
          <w:rFonts w:ascii="Garamond" w:hAnsi="Garamond"/>
          <w:sz w:val="22"/>
          <w:szCs w:val="22"/>
        </w:rPr>
        <w:t>, M. (202</w:t>
      </w:r>
      <w:r w:rsidR="00454F29" w:rsidRPr="0090032B">
        <w:rPr>
          <w:rFonts w:ascii="Garamond" w:hAnsi="Garamond"/>
          <w:sz w:val="22"/>
          <w:szCs w:val="22"/>
        </w:rPr>
        <w:t>3</w:t>
      </w:r>
      <w:r w:rsidRPr="0090032B">
        <w:rPr>
          <w:rFonts w:ascii="Garamond" w:hAnsi="Garamond"/>
          <w:sz w:val="22"/>
          <w:szCs w:val="22"/>
        </w:rPr>
        <w:t>)</w:t>
      </w:r>
      <w:r w:rsidR="0014111D" w:rsidRPr="0090032B">
        <w:rPr>
          <w:rFonts w:ascii="Garamond" w:hAnsi="Garamond"/>
          <w:sz w:val="22"/>
          <w:szCs w:val="22"/>
        </w:rPr>
        <w:t>.</w:t>
      </w:r>
      <w:r w:rsidRPr="0090032B">
        <w:rPr>
          <w:rFonts w:ascii="Garamond" w:hAnsi="Garamond"/>
          <w:sz w:val="22"/>
          <w:szCs w:val="22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 xml:space="preserve">The division of </w:t>
      </w:r>
      <w:r w:rsidR="00D63AEF" w:rsidRPr="00D63AEF">
        <w:rPr>
          <w:rFonts w:ascii="Garamond" w:hAnsi="Garamond"/>
          <w:sz w:val="22"/>
          <w:szCs w:val="22"/>
          <w:lang w:val="en-US"/>
        </w:rPr>
        <w:t>labor</w:t>
      </w:r>
      <w:r w:rsidRPr="00D63AEF">
        <w:rPr>
          <w:rFonts w:ascii="Garamond" w:hAnsi="Garamond"/>
          <w:sz w:val="22"/>
          <w:szCs w:val="22"/>
          <w:lang w:val="en-US"/>
        </w:rPr>
        <w:t xml:space="preserve"> of fathers in male same-sex couples.</w:t>
      </w:r>
    </w:p>
    <w:p w14:paraId="10684053" w14:textId="3E9965C8" w:rsidR="001E758F" w:rsidRPr="00D63AEF" w:rsidRDefault="001E758F" w:rsidP="001E758F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Moberg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Y &amp; Van der Vleuten, M., &amp;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Evertsson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>, M. (202</w:t>
      </w:r>
      <w:r w:rsidR="00454F29" w:rsidRPr="0090032B">
        <w:rPr>
          <w:rFonts w:ascii="Garamond" w:hAnsi="Garamond" w:cs="Tahoma"/>
          <w:bCs/>
          <w:iCs/>
          <w:sz w:val="22"/>
          <w:szCs w:val="22"/>
        </w:rPr>
        <w:t>3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="00D63AEF" w:rsidRPr="00D63AEF">
        <w:rPr>
          <w:rFonts w:ascii="Garamond" w:hAnsi="Garamond" w:cs="Tahoma"/>
          <w:bCs/>
          <w:iCs/>
          <w:sz w:val="22"/>
          <w:szCs w:val="22"/>
          <w:lang w:val="en-US"/>
        </w:rPr>
        <w:t>Splitting the penalty by taking turns? Earnings losses after first and second birth in same-sex and different-sex couples.</w:t>
      </w:r>
    </w:p>
    <w:p w14:paraId="3DDD3521" w14:textId="1371AB49" w:rsidR="005C3B25" w:rsidRPr="00D63AEF" w:rsidRDefault="002B287C" w:rsidP="005C3B25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Evertsson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M.,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Moberg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., &amp; </w:t>
      </w:r>
      <w:r w:rsidR="005C3B25" w:rsidRPr="0090032B">
        <w:rPr>
          <w:rFonts w:ascii="Garamond" w:hAnsi="Garamond" w:cs="Tahoma"/>
          <w:bCs/>
          <w:iCs/>
          <w:sz w:val="22"/>
          <w:szCs w:val="22"/>
        </w:rPr>
        <w:t>Van der Vleuten, M. (20</w:t>
      </w:r>
      <w:r w:rsidR="00AF729B" w:rsidRPr="0090032B">
        <w:rPr>
          <w:rFonts w:ascii="Garamond" w:hAnsi="Garamond" w:cs="Tahoma"/>
          <w:bCs/>
          <w:iCs/>
          <w:sz w:val="22"/>
          <w:szCs w:val="22"/>
        </w:rPr>
        <w:t>2</w:t>
      </w:r>
      <w:r w:rsidR="00454F29" w:rsidRPr="0090032B">
        <w:rPr>
          <w:rFonts w:ascii="Garamond" w:hAnsi="Garamond" w:cs="Tahoma"/>
          <w:bCs/>
          <w:iCs/>
          <w:sz w:val="22"/>
          <w:szCs w:val="22"/>
        </w:rPr>
        <w:t>3</w:t>
      </w:r>
      <w:r w:rsidR="005C3B25" w:rsidRPr="0090032B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="005C3B25" w:rsidRPr="00D63AEF">
        <w:rPr>
          <w:rFonts w:ascii="Garamond" w:hAnsi="Garamond" w:cs="Tahoma"/>
          <w:bCs/>
          <w:iCs/>
          <w:sz w:val="22"/>
          <w:szCs w:val="22"/>
          <w:lang w:val="en-US"/>
        </w:rPr>
        <w:t>The child penalty in same-sex couples and different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-</w:t>
      </w:r>
      <w:r w:rsidR="005C3B25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sex couples in Sweden, Norway, Denmark, Finland. </w:t>
      </w:r>
    </w:p>
    <w:p w14:paraId="576B37EE" w14:textId="348B8DA5" w:rsidR="00AF729B" w:rsidRPr="00D63AEF" w:rsidRDefault="002B287C" w:rsidP="00AF729B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Evertsson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M., </w:t>
      </w:r>
      <w:proofErr w:type="spellStart"/>
      <w:r w:rsidR="00AF729B" w:rsidRPr="0090032B">
        <w:rPr>
          <w:rFonts w:ascii="Garamond" w:hAnsi="Garamond" w:cs="Tahoma"/>
          <w:bCs/>
          <w:iCs/>
          <w:sz w:val="22"/>
          <w:szCs w:val="22"/>
        </w:rPr>
        <w:t>Mor</w:t>
      </w:r>
      <w:r w:rsidRPr="0090032B">
        <w:rPr>
          <w:rFonts w:ascii="Garamond" w:hAnsi="Garamond" w:cs="Tahoma"/>
          <w:bCs/>
          <w:iCs/>
          <w:sz w:val="22"/>
          <w:szCs w:val="22"/>
        </w:rPr>
        <w:t>o</w:t>
      </w:r>
      <w:r w:rsidR="00AF729B" w:rsidRPr="0090032B">
        <w:rPr>
          <w:rFonts w:ascii="Garamond" w:hAnsi="Garamond" w:cs="Tahoma"/>
          <w:bCs/>
          <w:iCs/>
          <w:sz w:val="22"/>
          <w:szCs w:val="22"/>
        </w:rPr>
        <w:t>sow</w:t>
      </w:r>
      <w:proofErr w:type="spellEnd"/>
      <w:r w:rsidR="00AF729B" w:rsidRPr="0090032B">
        <w:rPr>
          <w:rFonts w:ascii="Garamond" w:hAnsi="Garamond" w:cs="Tahoma"/>
          <w:bCs/>
          <w:iCs/>
          <w:sz w:val="22"/>
          <w:szCs w:val="22"/>
        </w:rPr>
        <w:t>,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 K. &amp; van der Vleuten, M. (20</w:t>
      </w:r>
      <w:r w:rsidR="00454F29" w:rsidRPr="0090032B">
        <w:rPr>
          <w:rFonts w:ascii="Garamond" w:hAnsi="Garamond" w:cs="Tahoma"/>
          <w:bCs/>
          <w:iCs/>
          <w:sz w:val="22"/>
          <w:szCs w:val="22"/>
        </w:rPr>
        <w:t>23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Care leaves and unemployment risks in Finland and Sweden. Comparing periods of economic upturn and downturn.</w:t>
      </w:r>
    </w:p>
    <w:p w14:paraId="0442E961" w14:textId="599B76CA" w:rsidR="00454F29" w:rsidRPr="00D63AEF" w:rsidRDefault="00454F29" w:rsidP="00454F29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Van der Vleuten, M. &amp; Moberg, Y (2023). Cash-for-care and the Cost of Parenthoo</w:t>
      </w:r>
      <w:r w:rsidR="00787372" w:rsidRPr="00D63AEF">
        <w:rPr>
          <w:rFonts w:ascii="Garamond" w:hAnsi="Garamond" w:cs="Tahoma"/>
          <w:bCs/>
          <w:iCs/>
          <w:sz w:val="22"/>
          <w:szCs w:val="22"/>
          <w:lang w:val="en-US"/>
        </w:rPr>
        <w:t>d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Evidence from Adoptive and Same-Sex Couples. </w:t>
      </w:r>
    </w:p>
    <w:p w14:paraId="1634F5BB" w14:textId="55EC9B56" w:rsidR="00937A46" w:rsidRPr="004B7D89" w:rsidRDefault="00454F29" w:rsidP="004B7D89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Van der Vleuten, M. &amp;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Kalmijn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, M (2023). Economic </w:t>
      </w:r>
      <w:r w:rsidR="00D63AEF" w:rsidRPr="00D63AEF">
        <w:rPr>
          <w:rFonts w:ascii="Garamond" w:hAnsi="Garamond" w:cs="Tahoma"/>
          <w:bCs/>
          <w:iCs/>
          <w:sz w:val="22"/>
          <w:szCs w:val="22"/>
          <w:lang w:val="en-US"/>
        </w:rPr>
        <w:t>Consequences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of Separation for Female Same-Sex Couples.</w:t>
      </w:r>
    </w:p>
    <w:p w14:paraId="26F3A596" w14:textId="6DEF52CA" w:rsidR="002B287C" w:rsidRPr="0090032B" w:rsidRDefault="000E4D10" w:rsidP="002B287C">
      <w:pPr>
        <w:jc w:val="both"/>
        <w:outlineLvl w:val="0"/>
        <w:rPr>
          <w:rFonts w:ascii="Garamond" w:hAnsi="Garamond"/>
          <w:b/>
          <w:sz w:val="22"/>
          <w:szCs w:val="22"/>
        </w:rPr>
      </w:pPr>
      <w:r w:rsidRPr="0090032B">
        <w:rPr>
          <w:rFonts w:ascii="Garamond" w:hAnsi="Garamond"/>
          <w:b/>
          <w:sz w:val="22"/>
          <w:szCs w:val="22"/>
        </w:rPr>
        <w:lastRenderedPageBreak/>
        <w:t xml:space="preserve">Data </w:t>
      </w:r>
      <w:proofErr w:type="spellStart"/>
      <w:r w:rsidRPr="0090032B">
        <w:rPr>
          <w:rFonts w:ascii="Garamond" w:hAnsi="Garamond"/>
          <w:b/>
          <w:sz w:val="22"/>
          <w:szCs w:val="22"/>
        </w:rPr>
        <w:t>publications</w:t>
      </w:r>
      <w:proofErr w:type="spellEnd"/>
      <w:r w:rsidR="002B287C" w:rsidRPr="0090032B">
        <w:rPr>
          <w:rFonts w:ascii="Garamond" w:hAnsi="Garamond"/>
          <w:b/>
          <w:sz w:val="22"/>
          <w:szCs w:val="22"/>
        </w:rPr>
        <w:t>:</w:t>
      </w:r>
    </w:p>
    <w:p w14:paraId="1147F883" w14:textId="6213C2ED" w:rsidR="000E4D10" w:rsidRPr="0090032B" w:rsidRDefault="000E4D10" w:rsidP="000E4D10">
      <w:pPr>
        <w:jc w:val="both"/>
        <w:rPr>
          <w:rFonts w:ascii="Garamond" w:hAnsi="Garamond" w:cs="Tahoma"/>
          <w:b/>
          <w:bCs/>
          <w:i/>
          <w:iCs/>
          <w:sz w:val="22"/>
          <w:szCs w:val="22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200131" wp14:editId="4FDAA4F8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E0E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FAuKw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PJ1i&#13;&#10;pMgAM3p88zqmRvPQn9G4EtxqtbWhQnpQL+ZJ0+8OKV33RHU8Or8eDcRmISK5CQkbZyDLbvyiGfgQ&#13;&#10;wI/NOrR2CJDQBnSIMzleZ8IPHlH4OCuKaV7MMKJwlhXpLCYg5SXWWOc/cz2gYFTYeUtE1/taKwXD&#13;&#10;1zaLmcj+yfnAjJSXgJBY6Y2QMmpAKjRWuLifpzHAaSlYOAxuzna7Wlq0J0FF8TmzuHEbhActSzFU&#13;&#10;eHF1ImXPCVsrFrN4IuTJBiZSBXAoFLidrZNmfhRpsV6sF/kkn87Xkzxtmsnjps4n8032adbcN3Xd&#13;&#10;ZD8Dzywve8EYV4HqRb9Z/nf6ON+kk/KuCr72JLlFj80Dspd3JB0nHYZ7kslOs+PWXhQAko3O5+sV&#13;&#10;7sT7PdjvfwKrXwAAAP//AwBQSwMEFAAGAAgAAAAhAKHdolrYAAAACgEAAA8AAABkcnMvZG93bnJl&#13;&#10;di54bWxMT81OwzAMviPxDpGRuLGEqoytazpNm3gACtyzxiQVjVM1WVfeHnOCiyXr+6/3SxjEjFPq&#13;&#10;I2l4XCkQSF20PTkN728vDxsQKRuyZoiEGr4xwb65valNZeOVXnFusxNsQqkyGnzOYyVl6jwGk1Zx&#13;&#10;RGLsM07BZH4nJ+1krmweBlkotZbB9MQJ3ox49Nh9tZfAIQUdcTMXa+8+yjH0bXSHU9T6/m457fgc&#13;&#10;diAyLvlPAb8buD80XOwcL2STGDQ8MU/D9hkEg9uyLECcmaUUyKaW/yc0PwAAAP//AwBQSwECLQAU&#13;&#10;AAYACAAAACEAtoM4kv4AAADhAQAAEwAAAAAAAAAAAAAAAAAAAAAAW0NvbnRlbnRfVHlwZXNdLnht&#13;&#10;bFBLAQItABQABgAIAAAAIQA4/SH/1gAAAJQBAAALAAAAAAAAAAAAAAAAAC8BAABfcmVscy8ucmVs&#13;&#10;c1BLAQItABQABgAIAAAAIQAdCFAuKwIAAEwEAAAOAAAAAAAAAAAAAAAAAC4CAABkcnMvZTJvRG9j&#13;&#10;LnhtbFBLAQItABQABgAIAAAAIQCh3aJa2AAAAAoBAAAPAAAAAAAAAAAAAAAAAIUEAABkcnMvZG93&#13;&#10;bnJldi54bWxQSwUGAAAAAAQABADzAAAAigUAAAAA&#13;&#10;" strokeweight=".26mm">
                <v:stroke joinstyle="miter"/>
              </v:shape>
            </w:pict>
          </mc:Fallback>
        </mc:AlternateContent>
      </w:r>
    </w:p>
    <w:p w14:paraId="6C242CD4" w14:textId="77777777" w:rsidR="002B287C" w:rsidRPr="00D63AEF" w:rsidRDefault="002B287C" w:rsidP="002B287C">
      <w:p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90032B">
        <w:rPr>
          <w:rFonts w:ascii="Garamond" w:hAnsi="Garamond"/>
          <w:sz w:val="22"/>
          <w:szCs w:val="22"/>
        </w:rPr>
        <w:t xml:space="preserve">Savelkoul, M., van </w:t>
      </w:r>
      <w:proofErr w:type="spellStart"/>
      <w:r w:rsidRPr="0090032B">
        <w:rPr>
          <w:rFonts w:ascii="Garamond" w:hAnsi="Garamond"/>
          <w:sz w:val="22"/>
          <w:szCs w:val="22"/>
        </w:rPr>
        <w:t>Groenestijn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P., Scheepers, P., Lubbers, M., Van der Vleuten, M., Visser, M., </w:t>
      </w:r>
      <w:proofErr w:type="spellStart"/>
      <w:r w:rsidRPr="0090032B">
        <w:rPr>
          <w:rFonts w:ascii="Garamond" w:hAnsi="Garamond"/>
          <w:sz w:val="22"/>
          <w:szCs w:val="22"/>
        </w:rPr>
        <w:t>Eisinga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R. (2019). </w:t>
      </w:r>
      <w:r w:rsidRPr="00D63AEF">
        <w:rPr>
          <w:rFonts w:ascii="Garamond" w:hAnsi="Garamond"/>
          <w:i/>
          <w:sz w:val="22"/>
          <w:szCs w:val="22"/>
          <w:lang w:val="en-US"/>
        </w:rPr>
        <w:t>Social and cultural developments in the Netherlands 2019. Documentation of a national survey on social cohesion and modernization</w:t>
      </w:r>
      <w:r w:rsidRPr="00D63AEF">
        <w:rPr>
          <w:rFonts w:ascii="Garamond" w:hAnsi="Garamond"/>
          <w:sz w:val="22"/>
          <w:szCs w:val="22"/>
          <w:lang w:val="en-US"/>
        </w:rPr>
        <w:t>, DANS Data Guide 19, The Hague: DANS, 116p.</w:t>
      </w:r>
    </w:p>
    <w:p w14:paraId="42D8A9D7" w14:textId="77777777" w:rsidR="002B287C" w:rsidRPr="00D63AEF" w:rsidRDefault="002B287C" w:rsidP="002B287C">
      <w:p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90032B">
        <w:rPr>
          <w:rFonts w:ascii="Garamond" w:hAnsi="Garamond"/>
          <w:sz w:val="22"/>
          <w:szCs w:val="22"/>
        </w:rPr>
        <w:t xml:space="preserve">Savelkoul, M., van </w:t>
      </w:r>
      <w:proofErr w:type="spellStart"/>
      <w:r w:rsidRPr="0090032B">
        <w:rPr>
          <w:rFonts w:ascii="Garamond" w:hAnsi="Garamond"/>
          <w:sz w:val="22"/>
          <w:szCs w:val="22"/>
        </w:rPr>
        <w:t>Groenestijn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P., Scheepers, P., Lubbers, M., Van der Vleuten, M., Visser, M., </w:t>
      </w:r>
      <w:proofErr w:type="spellStart"/>
      <w:r w:rsidRPr="0090032B">
        <w:rPr>
          <w:rFonts w:ascii="Garamond" w:hAnsi="Garamond"/>
          <w:sz w:val="22"/>
          <w:szCs w:val="22"/>
        </w:rPr>
        <w:t>Eisinga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R. (2018). </w:t>
      </w:r>
      <w:r w:rsidRPr="00D63AEF">
        <w:rPr>
          <w:rFonts w:ascii="Garamond" w:hAnsi="Garamond"/>
          <w:i/>
          <w:sz w:val="22"/>
          <w:szCs w:val="22"/>
          <w:lang w:val="en-US"/>
        </w:rPr>
        <w:t>Social and cultural developments in the Netherlands 2018.</w:t>
      </w: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i/>
          <w:sz w:val="22"/>
          <w:szCs w:val="22"/>
          <w:lang w:val="en-US"/>
        </w:rPr>
        <w:t>Documentation of a national survey on social cohesion and modernization</w:t>
      </w:r>
      <w:r w:rsidRPr="00D63AEF">
        <w:rPr>
          <w:rFonts w:ascii="Garamond" w:hAnsi="Garamond"/>
          <w:sz w:val="22"/>
          <w:szCs w:val="22"/>
          <w:lang w:val="en-US"/>
        </w:rPr>
        <w:t>, DANS Data Guide 18, The Hague: DANS, 112p.</w:t>
      </w:r>
    </w:p>
    <w:p w14:paraId="362A76F7" w14:textId="77777777" w:rsidR="00CD3E7C" w:rsidRPr="00D63AEF" w:rsidRDefault="00CD3E7C" w:rsidP="00FB09F3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23D3F17D" w14:textId="715E8DC4" w:rsidR="00CD3E7C" w:rsidRPr="0090032B" w:rsidRDefault="00CD3E7C" w:rsidP="00CD3E7C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90032B">
        <w:rPr>
          <w:rFonts w:ascii="Garamond" w:hAnsi="Garamond" w:cs="Tahoma"/>
          <w:b/>
          <w:bCs/>
          <w:iCs/>
          <w:sz w:val="22"/>
          <w:szCs w:val="22"/>
        </w:rPr>
        <w:t xml:space="preserve">Professional </w:t>
      </w:r>
      <w:proofErr w:type="spellStart"/>
      <w:r w:rsidRPr="0090032B">
        <w:rPr>
          <w:rFonts w:ascii="Garamond" w:hAnsi="Garamond" w:cs="Tahoma"/>
          <w:b/>
          <w:bCs/>
          <w:iCs/>
          <w:sz w:val="22"/>
          <w:szCs w:val="22"/>
        </w:rPr>
        <w:t>publications</w:t>
      </w:r>
      <w:proofErr w:type="spellEnd"/>
    </w:p>
    <w:p w14:paraId="53719050" w14:textId="2CD50808" w:rsidR="00CD3E7C" w:rsidRPr="0090032B" w:rsidRDefault="00CD3E7C" w:rsidP="00CD3E7C">
      <w:pPr>
        <w:jc w:val="both"/>
        <w:rPr>
          <w:rFonts w:ascii="Garamond" w:hAnsi="Garamond" w:cs="Tahoma"/>
          <w:b/>
          <w:bCs/>
          <w:i/>
          <w:iCs/>
          <w:sz w:val="22"/>
          <w:szCs w:val="22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703235" wp14:editId="3E4309A0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E21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n/5Kw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PM0w&#13;&#10;UmSAGT2+eR1To3noz2hcCW612tpQIT2oF/Ok6XeHlK57ojoenV+PBmKzEJHchISNM5BlN37RDHwI&#13;&#10;4MdmHVo7BEhoAzrEmRyvM+EHjyh8nBXFNC9mGFE4y4p0FhOQ8hJrrPOfuR5QMCrsvCWi632tlYLh&#13;&#10;a5vFTGT/5HxgRspLQEis9EZIGTUgFRorXNzP0xjgtBQsHAY3Z7tdLS3ak6Ci+JxZ3LgNwoOWpRgq&#13;&#10;vLg6kbLnhK0Vi1k8EfJkAxOpAjgUCtzO1kkzP4q0WC/Wi3yST+frSZ42zeRxU+eT+Sb7NGvum7pu&#13;&#10;sp+BZ5aXvWCMq0D1ot8s/zt9nG/SSXlXBV97ktyix+YB2cs7ko6TDsM9yWSn2XFrLwoAyUbn8/UK&#13;&#10;d+L9Huz3P4HVLwAAAP//AwBQSwMEFAAGAAgAAAAhAKHdolrYAAAACgEAAA8AAABkcnMvZG93bnJl&#13;&#10;di54bWxMT81OwzAMviPxDpGRuLGEqoytazpNm3gACtyzxiQVjVM1WVfeHnOCiyXr+6/3SxjEjFPq&#13;&#10;I2l4XCkQSF20PTkN728vDxsQKRuyZoiEGr4xwb65valNZeOVXnFusxNsQqkyGnzOYyVl6jwGk1Zx&#13;&#10;RGLsM07BZH4nJ+1krmweBlkotZbB9MQJ3ox49Nh9tZfAIQUdcTMXa+8+yjH0bXSHU9T6/m457fgc&#13;&#10;diAyLvlPAb8buD80XOwcL2STGDQ8MU/D9hkEg9uyLECcmaUUyKaW/yc0PwAAAP//AwBQSwECLQAU&#13;&#10;AAYACAAAACEAtoM4kv4AAADhAQAAEwAAAAAAAAAAAAAAAAAAAAAAW0NvbnRlbnRfVHlwZXNdLnht&#13;&#10;bFBLAQItABQABgAIAAAAIQA4/SH/1gAAAJQBAAALAAAAAAAAAAAAAAAAAC8BAABfcmVscy8ucmVs&#13;&#10;c1BLAQItABQABgAIAAAAIQAS/n/5KwIAAEwEAAAOAAAAAAAAAAAAAAAAAC4CAABkcnMvZTJvRG9j&#13;&#10;LnhtbFBLAQItABQABgAIAAAAIQCh3aJa2AAAAAoBAAAPAAAAAAAAAAAAAAAAAIUEAABkcnMvZG93&#13;&#10;bnJldi54bWxQSwUGAAAAAAQABADzAAAAigUAAAAA&#13;&#10;" strokeweight=".26mm">
                <v:stroke joinstyle="miter"/>
              </v:shape>
            </w:pict>
          </mc:Fallback>
        </mc:AlternateContent>
      </w:r>
    </w:p>
    <w:p w14:paraId="2CBE48BA" w14:textId="76FF3C78" w:rsidR="00E564FE" w:rsidRPr="0090032B" w:rsidRDefault="007A36A4" w:rsidP="009B7817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Van der Vleuten, M</w:t>
      </w:r>
      <w:r w:rsidR="00E564FE" w:rsidRPr="0090032B">
        <w:rPr>
          <w:rFonts w:ascii="Garamond" w:hAnsi="Garamond" w:cs="Tahoma"/>
          <w:bCs/>
          <w:iCs/>
          <w:sz w:val="22"/>
          <w:szCs w:val="22"/>
        </w:rPr>
        <w:t xml:space="preserve"> &amp; Maas, I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. (2020). </w:t>
      </w:r>
      <w:r w:rsidR="00E564FE" w:rsidRPr="0090032B">
        <w:rPr>
          <w:rFonts w:ascii="Garamond" w:hAnsi="Garamond" w:cs="Tahoma"/>
          <w:bCs/>
          <w:iCs/>
          <w:sz w:val="22"/>
          <w:szCs w:val="22"/>
        </w:rPr>
        <w:t xml:space="preserve">In de Etalage: </w:t>
      </w:r>
      <w:r w:rsidRPr="0090032B">
        <w:rPr>
          <w:rFonts w:ascii="Garamond" w:hAnsi="Garamond"/>
        </w:rPr>
        <w:t>De invloed van broers en zussen op studiekeuzes</w:t>
      </w:r>
      <w:r w:rsidRPr="0090032B">
        <w:rPr>
          <w:rFonts w:ascii="Garamond" w:hAnsi="Garamond"/>
          <w:b/>
        </w:rPr>
        <w:t xml:space="preserve"> </w:t>
      </w:r>
      <w:r w:rsidRPr="0090032B">
        <w:rPr>
          <w:rFonts w:ascii="Garamond" w:hAnsi="Garamond" w:cs="Tahoma"/>
          <w:bCs/>
          <w:iCs/>
          <w:sz w:val="22"/>
          <w:szCs w:val="22"/>
        </w:rPr>
        <w:t>[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Sibling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influence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in field of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study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choices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].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>Mens en Maatschappij</w:t>
      </w:r>
      <w:r w:rsidRPr="0090032B">
        <w:rPr>
          <w:rFonts w:ascii="Garamond" w:hAnsi="Garamond" w:cs="Tahoma"/>
          <w:bCs/>
          <w:iCs/>
          <w:sz w:val="22"/>
          <w:szCs w:val="22"/>
        </w:rPr>
        <w:t>, 9</w:t>
      </w:r>
      <w:r w:rsidR="00E564FE" w:rsidRPr="0090032B">
        <w:rPr>
          <w:rFonts w:ascii="Garamond" w:hAnsi="Garamond" w:cs="Tahoma"/>
          <w:bCs/>
          <w:iCs/>
          <w:sz w:val="22"/>
          <w:szCs w:val="22"/>
        </w:rPr>
        <w:t>5(4)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, </w:t>
      </w:r>
      <w:r w:rsidR="009B7817" w:rsidRPr="0090032B">
        <w:rPr>
          <w:rFonts w:ascii="Garamond" w:hAnsi="Garamond" w:cs="Tahoma"/>
          <w:bCs/>
          <w:iCs/>
          <w:sz w:val="22"/>
          <w:szCs w:val="22"/>
        </w:rPr>
        <w:t>396-399</w:t>
      </w:r>
      <w:r w:rsidRPr="0090032B">
        <w:rPr>
          <w:rFonts w:ascii="Garamond" w:hAnsi="Garamond" w:cs="Tahoma"/>
          <w:bCs/>
          <w:iCs/>
          <w:sz w:val="22"/>
          <w:szCs w:val="22"/>
        </w:rPr>
        <w:t>.</w:t>
      </w:r>
    </w:p>
    <w:p w14:paraId="2BC2373B" w14:textId="3064F26B" w:rsidR="00CD3E7C" w:rsidRPr="0090032B" w:rsidRDefault="00CD3E7C" w:rsidP="00CD3E7C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 xml:space="preserve">Van der Vleuten, M. (2019). Mijden meiden bèta-loopbanen? Genderverschillen in loopbaankeuzes door sociale verwachtingen.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[Do girls avoid STEM fields? Gender differences in career choices due to societal expectations].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 xml:space="preserve">Van Twaalf tot Achttien. Vakblad voor Voortgezet Onderwijs. 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December 2019, pp. </w:t>
      </w:r>
      <w:r w:rsidR="002A3C59" w:rsidRPr="0090032B">
        <w:rPr>
          <w:rFonts w:ascii="Garamond" w:hAnsi="Garamond" w:cs="Tahoma"/>
          <w:bCs/>
          <w:iCs/>
          <w:sz w:val="22"/>
          <w:szCs w:val="22"/>
        </w:rPr>
        <w:t>36</w:t>
      </w:r>
      <w:r w:rsidRPr="0090032B">
        <w:rPr>
          <w:rFonts w:ascii="Garamond" w:hAnsi="Garamond" w:cs="Tahoma"/>
          <w:bCs/>
          <w:iCs/>
          <w:sz w:val="22"/>
          <w:szCs w:val="22"/>
        </w:rPr>
        <w:t>-</w:t>
      </w:r>
      <w:r w:rsidR="002A3C59" w:rsidRPr="0090032B">
        <w:rPr>
          <w:rFonts w:ascii="Garamond" w:hAnsi="Garamond" w:cs="Tahoma"/>
          <w:bCs/>
          <w:iCs/>
          <w:sz w:val="22"/>
          <w:szCs w:val="22"/>
        </w:rPr>
        <w:t>37</w:t>
      </w:r>
      <w:r w:rsidR="006F1933" w:rsidRPr="0090032B">
        <w:rPr>
          <w:rFonts w:ascii="Garamond" w:hAnsi="Garamond" w:cs="Tahoma"/>
          <w:bCs/>
          <w:iCs/>
          <w:sz w:val="22"/>
          <w:szCs w:val="22"/>
        </w:rPr>
        <w:t xml:space="preserve"> [ISSN 1380-4731]</w:t>
      </w:r>
      <w:r w:rsidRPr="0090032B">
        <w:rPr>
          <w:rFonts w:ascii="Garamond" w:hAnsi="Garamond" w:cs="Tahoma"/>
          <w:bCs/>
          <w:iCs/>
          <w:sz w:val="22"/>
          <w:szCs w:val="22"/>
        </w:rPr>
        <w:t>.</w:t>
      </w:r>
    </w:p>
    <w:p w14:paraId="6D20DB99" w14:textId="6E039440" w:rsidR="00CD3E7C" w:rsidRPr="0090032B" w:rsidRDefault="00CD3E7C" w:rsidP="00CD3E7C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 xml:space="preserve">Van der Vleuten, M (2018). Seksisme speelt wel een rol bij studiekeuze.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[Sexism does play a role in making field of study choices] </w:t>
      </w:r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 xml:space="preserve">De </w:t>
      </w:r>
      <w:proofErr w:type="spellStart"/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Ingenieur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90032B">
        <w:rPr>
          <w:rFonts w:ascii="Garamond" w:hAnsi="Garamond" w:cs="Tahoma"/>
          <w:bCs/>
          <w:iCs/>
          <w:sz w:val="22"/>
          <w:szCs w:val="22"/>
        </w:rPr>
        <w:t>Mei 2018, pp. 28-29</w:t>
      </w:r>
      <w:r w:rsidR="006F1933" w:rsidRPr="0090032B">
        <w:rPr>
          <w:rFonts w:ascii="Garamond" w:hAnsi="Garamond" w:cs="Tahoma"/>
          <w:bCs/>
          <w:iCs/>
          <w:sz w:val="22"/>
          <w:szCs w:val="22"/>
        </w:rPr>
        <w:t xml:space="preserve"> [ISSN 0020-1146]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. </w:t>
      </w:r>
    </w:p>
    <w:p w14:paraId="44A1D04E" w14:textId="68DA1D32" w:rsidR="005165BA" w:rsidRPr="0090032B" w:rsidRDefault="00E72BD6" w:rsidP="000070EF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V</w:t>
      </w:r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an der Vleuten, M (2017). Geef jongens ook rolmodellen [The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importance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of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role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models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for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boys]. </w:t>
      </w:r>
      <w:proofErr w:type="spellStart"/>
      <w:r w:rsidR="00CD3E7C" w:rsidRPr="0090032B">
        <w:rPr>
          <w:rFonts w:ascii="Garamond" w:hAnsi="Garamond" w:cs="Tahoma"/>
          <w:bCs/>
          <w:i/>
          <w:iCs/>
          <w:sz w:val="22"/>
          <w:szCs w:val="22"/>
          <w:lang w:val="sv-SE"/>
        </w:rPr>
        <w:t>Didactief</w:t>
      </w:r>
      <w:proofErr w:type="spellEnd"/>
      <w:r w:rsidR="00CD3E7C" w:rsidRPr="0090032B">
        <w:rPr>
          <w:rFonts w:ascii="Garamond" w:hAnsi="Garamond" w:cs="Tahoma"/>
          <w:bCs/>
          <w:i/>
          <w:iCs/>
          <w:sz w:val="22"/>
          <w:szCs w:val="22"/>
          <w:lang w:val="sv-SE"/>
        </w:rPr>
        <w:t xml:space="preserve">. </w:t>
      </w:r>
      <w:r w:rsidR="00CD3E7C" w:rsidRPr="0090032B">
        <w:rPr>
          <w:rFonts w:ascii="Garamond" w:hAnsi="Garamond" w:cs="Tahoma"/>
          <w:bCs/>
          <w:iCs/>
          <w:sz w:val="22"/>
          <w:szCs w:val="22"/>
          <w:lang w:val="sv-SE"/>
        </w:rPr>
        <w:t>September 2017</w:t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.</w:t>
      </w:r>
      <w:r w:rsidR="00CD3E7C"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r w:rsidR="0026122D" w:rsidRPr="0090032B">
        <w:rPr>
          <w:rFonts w:ascii="Garamond" w:hAnsi="Garamond" w:cs="Tahoma"/>
          <w:bCs/>
          <w:iCs/>
          <w:sz w:val="22"/>
          <w:szCs w:val="22"/>
          <w:lang w:val="sv-SE"/>
        </w:rPr>
        <w:t>September 2017.</w:t>
      </w:r>
    </w:p>
    <w:p w14:paraId="06815C65" w14:textId="77777777" w:rsidR="00CD3E7C" w:rsidRPr="0090032B" w:rsidRDefault="00CD3E7C" w:rsidP="00FB09F3">
      <w:pPr>
        <w:jc w:val="both"/>
        <w:rPr>
          <w:rFonts w:ascii="Garamond" w:hAnsi="Garamond" w:cs="Tahoma"/>
          <w:b/>
          <w:bCs/>
          <w:iCs/>
          <w:sz w:val="22"/>
          <w:szCs w:val="22"/>
          <w:lang w:val="sv-SE"/>
        </w:rPr>
      </w:pPr>
    </w:p>
    <w:p w14:paraId="3F70BB29" w14:textId="1622B14F" w:rsidR="00FB09F3" w:rsidRPr="0090032B" w:rsidRDefault="00FB09F3" w:rsidP="00FB09F3">
      <w:pPr>
        <w:jc w:val="both"/>
        <w:rPr>
          <w:rFonts w:ascii="Garamond" w:hAnsi="Garamond" w:cs="Tahoma"/>
          <w:b/>
          <w:bCs/>
          <w:iCs/>
          <w:sz w:val="22"/>
          <w:szCs w:val="22"/>
          <w:lang w:val="sv-SE"/>
        </w:rPr>
      </w:pPr>
      <w:proofErr w:type="spellStart"/>
      <w:r w:rsidRPr="0090032B">
        <w:rPr>
          <w:rFonts w:ascii="Garamond" w:hAnsi="Garamond" w:cs="Tahoma"/>
          <w:b/>
          <w:bCs/>
          <w:iCs/>
          <w:sz w:val="22"/>
          <w:szCs w:val="22"/>
          <w:lang w:val="sv-SE"/>
        </w:rPr>
        <w:t>Publications</w:t>
      </w:r>
      <w:proofErr w:type="spellEnd"/>
      <w:r w:rsidRPr="0090032B">
        <w:rPr>
          <w:rFonts w:ascii="Garamond" w:hAnsi="Garamond" w:cs="Tahoma"/>
          <w:b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/>
          <w:bCs/>
          <w:iCs/>
          <w:sz w:val="22"/>
          <w:szCs w:val="22"/>
          <w:lang w:val="sv-SE"/>
        </w:rPr>
        <w:t>aimed</w:t>
      </w:r>
      <w:proofErr w:type="spellEnd"/>
      <w:r w:rsidRPr="0090032B">
        <w:rPr>
          <w:rFonts w:ascii="Garamond" w:hAnsi="Garamond" w:cs="Tahoma"/>
          <w:b/>
          <w:bCs/>
          <w:iCs/>
          <w:sz w:val="22"/>
          <w:szCs w:val="22"/>
          <w:lang w:val="sv-SE"/>
        </w:rPr>
        <w:t xml:space="preserve"> at the general public</w:t>
      </w:r>
    </w:p>
    <w:p w14:paraId="65D278A3" w14:textId="1FABFC95" w:rsidR="00FB7CAB" w:rsidRPr="0090032B" w:rsidRDefault="00FB09F3" w:rsidP="00FB7CAB">
      <w:pPr>
        <w:jc w:val="both"/>
        <w:rPr>
          <w:rFonts w:ascii="Garamond" w:hAnsi="Garamond" w:cs="Tahoma"/>
          <w:b/>
          <w:bCs/>
          <w:iCs/>
          <w:sz w:val="22"/>
          <w:szCs w:val="22"/>
          <w:lang w:val="sv-SE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E1B8E" wp14:editId="36D407BB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B6D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4.6pt;width:471.85pt;height: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jkcKwIAAEwEAAAOAAAAZHJzL2Uyb0RvYy54bWysVE2P2yAQvVfqf0Dcs7azTja24qxWdtLL&#13;&#10;to202x9AANuoGBCwcaKq/70D+dCmvVRVfcCDmXnzZubh5eNhkGjPrRNaVTi7SzHiimomVFfhb6+b&#13;&#10;yQIj54liRGrFK3zkDj+uPn5YjqbkU91rybhFAKJcOZoK996bMkkc7flA3J02XMFhq+1APGxtlzBL&#13;&#10;RkAfZDJN03kyasuM1ZQ7B1+b0yFeRfy25dR/bVvHPZIVBm4+rjauu7AmqyUpO0tML+iZBvkHFgMR&#13;&#10;CpJeoRriCXqz4g+oQVCrnW79HdVDottWUB5rgGqy9LdqXnpieKwFmuPMtU3u/8HSL/utRYLB7B4w&#13;&#10;UmSAGT29eR1To3noz2hcCW612tpQIT2oF/Os6XeHlK57ojoenV+PBmKzEJHchISNM5BlN37WDHwI&#13;&#10;4MdmHVo7BEhoAzrEmRyvM+EHjyh8nBXFNC9mGFE4y4p0FhOQ8hJrrPOfuB5QMCrsvCWi632tlYLh&#13;&#10;a5vFTGT/7HxgRspLQEis9EZIGTUgFRorXNzP0xjgtBQsHAY3Z7tdLS3ak6Ci+JxZ3LgNwoOWpRgq&#13;&#10;vLg6kbLnhK0Vi1k8EfJkAxOpAjgUCtzO1kkzP4q0WC/Wi3yST+frSZ42zeRpU+eT+SZ7mDX3TV03&#13;&#10;2c/AM8vLXjDGVaB60W+W/50+zjfppLyrgq89SW7RY/OA7OUdScdJh+GeZLLT7Li1FwWAZKPz+XqF&#13;&#10;O/F+D/b7n8DqFwAAAP//AwBQSwMEFAAGAAgAAAAhABG78vzbAAAACQEAAA8AAABkcnMvZG93bnJl&#13;&#10;di54bWxMj8FuwjAQRO+V+AdrkbgVp4FSCHEQAvUDGtq7ibd21HgdxSakf9/tqb2sdjXamXnlYfKd&#13;&#10;GHGIbSAFT8sMBFITTEtWwfvl9XELIiZNRneBUME3RjhUs4dSFybc6Q3HOlnBJhQLrcCl1BdSxsah&#13;&#10;13EZeiTWPsPgdeJzsNIM+s7mvpN5lm2k1y1xgtM9nhw2X/XNc0hOJ9yO+cbZj3Xv2zrY4zkotZhP&#13;&#10;5z2P4x5Ewin9fcAvA/eHiotdw41MFJ0CpkkKdjkIFnfr1QuIKy/PIKtS/ieofgAAAP//AwBQSwEC&#13;&#10;LQAUAAYACAAAACEAtoM4kv4AAADhAQAAEwAAAAAAAAAAAAAAAAAAAAAAW0NvbnRlbnRfVHlwZXNd&#13;&#10;LnhtbFBLAQItABQABgAIAAAAIQA4/SH/1gAAAJQBAAALAAAAAAAAAAAAAAAAAC8BAABfcmVscy8u&#13;&#10;cmVsc1BLAQItABQABgAIAAAAIQAqJjkcKwIAAEwEAAAOAAAAAAAAAAAAAAAAAC4CAABkcnMvZTJv&#13;&#10;RG9jLnhtbFBLAQItABQABgAIAAAAIQARu/L82wAAAAkBAAAPAAAAAAAAAAAAAAAAAIUEAABkcnMv&#13;&#10;ZG93bnJldi54bWxQSwUGAAAAAAQABADzAAAAjQUAAAAA&#13;&#10;" strokeweight=".26mm">
                <v:stroke joinstyle="miter"/>
              </v:shape>
            </w:pict>
          </mc:Fallback>
        </mc:AlternateContent>
      </w:r>
    </w:p>
    <w:p w14:paraId="23C8F6CB" w14:textId="400504FF" w:rsidR="00001056" w:rsidRPr="0090032B" w:rsidRDefault="00001056" w:rsidP="00001056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2023</w:t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ab/>
        <w:t>Ojämn föräldraledighet måste inte bero på att modern burit barnet.</w:t>
      </w:r>
      <w:r w:rsidRPr="0090032B">
        <w:rPr>
          <w:lang w:val="sv-SE"/>
        </w:rPr>
        <w:t xml:space="preserve">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[Unequal parental leave is not due to mother´s carrying the child]. </w:t>
      </w:r>
      <w:proofErr w:type="spellStart"/>
      <w:r w:rsidRPr="0090032B">
        <w:rPr>
          <w:rFonts w:ascii="Garamond" w:hAnsi="Garamond" w:cs="Tahoma"/>
          <w:bCs/>
          <w:i/>
          <w:iCs/>
          <w:sz w:val="22"/>
          <w:szCs w:val="22"/>
        </w:rPr>
        <w:t>Studietid</w:t>
      </w:r>
      <w:proofErr w:type="spellEnd"/>
      <w:r w:rsidRPr="0090032B">
        <w:rPr>
          <w:rFonts w:ascii="Garamond" w:hAnsi="Garamond" w:cs="Tahoma"/>
          <w:bCs/>
          <w:i/>
          <w:iCs/>
          <w:sz w:val="22"/>
          <w:szCs w:val="22"/>
        </w:rPr>
        <w:t xml:space="preserve">. </w:t>
      </w:r>
      <w:hyperlink r:id="rId19" w:history="1">
        <w:r w:rsidRPr="0090032B">
          <w:rPr>
            <w:rStyle w:val="Hyperlink"/>
            <w:rFonts w:ascii="Garamond" w:hAnsi="Garamond" w:cs="Tahoma"/>
            <w:bCs/>
            <w:i/>
            <w:iCs/>
            <w:sz w:val="22"/>
            <w:szCs w:val="22"/>
          </w:rPr>
          <w:t>https://www.studietid.se/nyhetsfldet/2023/1/22/den-ojmlika-frdelningen-av-frldraledighet-mste-inte-ha-biologiska-orsaker</w:t>
        </w:r>
      </w:hyperlink>
      <w:r w:rsidRPr="0090032B">
        <w:rPr>
          <w:rFonts w:ascii="Garamond" w:hAnsi="Garamond" w:cs="Tahoma"/>
          <w:bCs/>
          <w:i/>
          <w:iCs/>
          <w:sz w:val="22"/>
          <w:szCs w:val="22"/>
        </w:rPr>
        <w:t xml:space="preserve"> </w:t>
      </w:r>
    </w:p>
    <w:p w14:paraId="5C9D6F2B" w14:textId="2E774188" w:rsidR="00001056" w:rsidRPr="0090032B" w:rsidRDefault="00001056" w:rsidP="00001056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 xml:space="preserve">2022 </w:t>
      </w:r>
      <w:r w:rsidRPr="0090032B">
        <w:rPr>
          <w:rFonts w:ascii="Garamond" w:hAnsi="Garamond" w:cs="Tahoma"/>
          <w:bCs/>
          <w:iCs/>
          <w:sz w:val="22"/>
          <w:szCs w:val="22"/>
        </w:rPr>
        <w:tab/>
        <w:t xml:space="preserve">Spelend(er)wijs. De invloed van wetenschappelijk speelgoed.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[Play and learn. The influence of scientific toys.] Nemo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Kennislink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hyperlink r:id="rId20" w:history="1">
        <w:r w:rsidRPr="0090032B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https://www.nemokennislink.nl/publicaties/spelend-er-wijs/</w:t>
        </w:r>
      </w:hyperlink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4A8862DC" w14:textId="433ED5D0" w:rsidR="005B7D77" w:rsidRPr="00D63AEF" w:rsidRDefault="005B7D77" w:rsidP="00001056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2022 </w:t>
      </w:r>
      <w:r w:rsidR="00B1595D" w:rsidRPr="0090032B">
        <w:rPr>
          <w:rFonts w:ascii="Garamond" w:hAnsi="Garamond" w:cs="Tahoma"/>
          <w:bCs/>
          <w:iCs/>
          <w:sz w:val="22"/>
          <w:szCs w:val="22"/>
          <w:lang w:val="sv-SE"/>
        </w:rPr>
        <w:tab/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Varför ratar flickor matte?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[Why do girl opt out of math]. Vi. </w:t>
      </w:r>
      <w:hyperlink r:id="rId21" w:history="1">
        <w:r w:rsidR="00001056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https://vi.se/artikel/srD9z2pe-a0j2LRwp-31d92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78186E56" w14:textId="45DF407E" w:rsidR="001A7107" w:rsidRPr="0090032B" w:rsidRDefault="001A7107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2022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Flickor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väljer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bort matte – trots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att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de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är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bättre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[</w:t>
      </w:r>
      <w:r w:rsidR="00883B26" w:rsidRPr="00D63AEF">
        <w:rPr>
          <w:rFonts w:ascii="Garamond" w:hAnsi="Garamond" w:cs="Tahoma"/>
          <w:bCs/>
          <w:iCs/>
          <w:sz w:val="22"/>
          <w:szCs w:val="22"/>
          <w:lang w:val="en-US"/>
        </w:rPr>
        <w:t>Girls opt out of math, even though they are better at it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]</w:t>
      </w:r>
      <w:r w:rsidR="00883B26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883B26" w:rsidRPr="0090032B">
        <w:rPr>
          <w:rFonts w:ascii="Garamond" w:hAnsi="Garamond" w:cs="Tahoma"/>
          <w:bCs/>
          <w:i/>
          <w:iCs/>
          <w:sz w:val="22"/>
          <w:szCs w:val="22"/>
          <w:lang w:val="sv-SE"/>
        </w:rPr>
        <w:t>Ämnesläraren</w:t>
      </w:r>
      <w:r w:rsidR="00883B26"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. </w:t>
      </w:r>
      <w:hyperlink r:id="rId22" w:history="1">
        <w:r w:rsidR="00883B26" w:rsidRPr="0090032B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https://www.lararen.se/amneslararen-matte-no/forskning/flickor-valjer-bort-matte--trots-att-de-ar-battre</w:t>
        </w:r>
      </w:hyperlink>
      <w:r w:rsidR="00883B26"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31941896" w14:textId="04E9EFBF" w:rsidR="001A7107" w:rsidRPr="0090032B" w:rsidRDefault="001A7107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2022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Skolan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kan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få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fler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tjejer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att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välja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matematik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[The role of the school in getting more girls to choose mathematics]. </w:t>
      </w:r>
      <w:r w:rsidRPr="0090032B">
        <w:rPr>
          <w:rFonts w:ascii="Garamond" w:hAnsi="Garamond" w:cs="Tahoma"/>
          <w:bCs/>
          <w:i/>
          <w:iCs/>
          <w:sz w:val="22"/>
          <w:szCs w:val="22"/>
          <w:lang w:val="sv-SE"/>
        </w:rPr>
        <w:t>Minibladet.</w:t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hyperlink r:id="rId23" w:history="1">
        <w:r w:rsidR="00883B26" w:rsidRPr="0090032B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https://sydsvenskan.minibladet.se/foraldrar-och-skola/artiklar/skolan-kan-fa-fler-tjejer-att-valja-matematik/</w:t>
        </w:r>
      </w:hyperlink>
      <w:r w:rsidR="00883B26"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34C034A2" w14:textId="634382EE" w:rsidR="00FB7CAB" w:rsidRPr="0090032B" w:rsidRDefault="00FB7CAB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2021</w:t>
      </w:r>
      <w:r w:rsidR="00B1595D" w:rsidRPr="0090032B">
        <w:rPr>
          <w:rFonts w:ascii="Garamond" w:hAnsi="Garamond" w:cs="Tahoma"/>
          <w:bCs/>
          <w:iCs/>
          <w:sz w:val="22"/>
          <w:szCs w:val="22"/>
          <w:lang w:val="sv-SE"/>
        </w:rPr>
        <w:tab/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Därför väljer flickor bort matematik [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That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is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why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girls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drop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out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of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math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]. </w:t>
      </w:r>
      <w:proofErr w:type="spellStart"/>
      <w:r w:rsidRPr="0090032B">
        <w:rPr>
          <w:rFonts w:ascii="Garamond" w:hAnsi="Garamond" w:cs="Tahoma"/>
          <w:bCs/>
          <w:i/>
          <w:iCs/>
          <w:sz w:val="22"/>
          <w:szCs w:val="22"/>
          <w:lang w:val="sv-SE"/>
        </w:rPr>
        <w:t>Skolvälden</w:t>
      </w:r>
      <w:proofErr w:type="spellEnd"/>
      <w:r w:rsidRPr="0090032B">
        <w:rPr>
          <w:rFonts w:ascii="Garamond" w:hAnsi="Garamond" w:cs="Tahoma"/>
          <w:bCs/>
          <w:i/>
          <w:iCs/>
          <w:sz w:val="22"/>
          <w:szCs w:val="22"/>
          <w:lang w:val="sv-SE"/>
        </w:rPr>
        <w:t xml:space="preserve"> </w:t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(December). </w:t>
      </w:r>
      <w:hyperlink r:id="rId24" w:history="1">
        <w:r w:rsidR="00B1595D" w:rsidRPr="0090032B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https://www.skolvarlden.se/artiklar/ny-forskning-darfor-valjer-flickor-bort-matematik/?fbclid=IwAR3w4-YpXjAxBrbJNb8XJsg81OCDkU4P5AD05ft6iq5cCqLYZxJYDohCN3E</w:t>
        </w:r>
      </w:hyperlink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771A88D7" w14:textId="6C026DD4" w:rsidR="00FB7CAB" w:rsidRPr="00D63AEF" w:rsidRDefault="00B1595D" w:rsidP="00B1595D">
      <w:pPr>
        <w:ind w:left="700" w:hanging="700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2021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="00FB7CAB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Why do girls opt out of math in school? Swedish Institute for Social </w:t>
      </w:r>
      <w:r w:rsidR="00D63AEF" w:rsidRPr="00D63AEF">
        <w:rPr>
          <w:rFonts w:ascii="Garamond" w:hAnsi="Garamond" w:cs="Tahoma"/>
          <w:bCs/>
          <w:iCs/>
          <w:sz w:val="22"/>
          <w:szCs w:val="22"/>
          <w:lang w:val="en-US"/>
        </w:rPr>
        <w:t>Research</w:t>
      </w:r>
      <w:r w:rsidR="00FB7CAB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: research news. In English: </w:t>
      </w:r>
      <w:hyperlink r:id="rId25" w:history="1">
        <w:r w:rsidR="00FB7CAB" w:rsidRPr="00D63AEF">
          <w:rPr>
            <w:rStyle w:val="Hyperlink"/>
            <w:rFonts w:ascii="Garamond" w:hAnsi="Garamond"/>
            <w:sz w:val="22"/>
            <w:szCs w:val="22"/>
            <w:lang w:val="en-US"/>
          </w:rPr>
          <w:t>https://www.sofi.su.se/english/2.17851/research/research-news/why-do-girls-opt-out-of-math-in-school-1.588729</w:t>
        </w:r>
      </w:hyperlink>
      <w:r w:rsidR="00FB7CAB" w:rsidRPr="00D63AEF">
        <w:rPr>
          <w:rFonts w:ascii="Garamond" w:hAnsi="Garamond"/>
          <w:sz w:val="22"/>
          <w:szCs w:val="22"/>
          <w:lang w:val="en-US"/>
        </w:rPr>
        <w:t xml:space="preserve"> </w:t>
      </w:r>
    </w:p>
    <w:p w14:paraId="5E4C3EA0" w14:textId="18F0151F" w:rsidR="00FB7CAB" w:rsidRPr="00D63AEF" w:rsidRDefault="00FB7CAB" w:rsidP="00B1595D">
      <w:pPr>
        <w:ind w:left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Or in Swedish: </w:t>
      </w:r>
      <w:hyperlink r:id="rId26" w:history="1">
        <w:r w:rsidR="00B1595D" w:rsidRPr="00D63AEF">
          <w:rPr>
            <w:rStyle w:val="Hyperlink"/>
            <w:rFonts w:ascii="Garamond" w:hAnsi="Garamond"/>
            <w:sz w:val="22"/>
            <w:szCs w:val="22"/>
            <w:lang w:val="en-US"/>
          </w:rPr>
          <w:t>https://www.sofi.su.se/forskning/forskningsnyheter/varf%C3%B6r-v%C3%A4ljer-flickor-bort-matematik-i-skolan-1.588719</w:t>
        </w:r>
      </w:hyperlink>
      <w:r w:rsidRPr="00D63AEF">
        <w:rPr>
          <w:lang w:val="en-US"/>
        </w:rPr>
        <w:t xml:space="preserve"> </w:t>
      </w:r>
    </w:p>
    <w:p w14:paraId="65D22732" w14:textId="4F194D74" w:rsidR="000E4D10" w:rsidRPr="00D63AEF" w:rsidRDefault="000E4D10" w:rsidP="00B1595D">
      <w:pPr>
        <w:ind w:left="700" w:hanging="64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2021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Why LGBTQ couples split household tasks more equally. BBC news. </w:t>
      </w:r>
      <w:hyperlink r:id="rId27" w:history="1">
        <w:r w:rsidR="00B1595D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https://www.bbc.com/worklife/article/20210309-why-lgbtq-couples-split-household-tasks-more-equally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07B167BF" w14:textId="6C44DA26" w:rsidR="00CD3E7C" w:rsidRPr="00D63AEF" w:rsidRDefault="00CD3E7C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2020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Do girls steer clear of a scientific career? Radboud Recharge. </w:t>
      </w:r>
      <w:hyperlink r:id="rId28" w:history="1">
        <w:r w:rsidR="00B1595D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https://www.radboudrecharge.nl/en/article/do-girls-steer-clear-of-a-scientific-career</w:t>
        </w:r>
      </w:hyperlink>
    </w:p>
    <w:p w14:paraId="210047B1" w14:textId="05F1CB6A" w:rsidR="003267B0" w:rsidRPr="00D63AEF" w:rsidRDefault="003267B0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2019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Keeping it in the family: siblings shape university choices. </w:t>
      </w:r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Times higher education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. By</w:t>
      </w:r>
      <w:r w:rsidRPr="00D63AEF">
        <w:rPr>
          <w:lang w:val="en-US"/>
        </w:rPr>
        <w:t xml:space="preserve">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Matthew Reisz: </w:t>
      </w:r>
      <w:hyperlink r:id="rId29" w:history="1">
        <w:r w:rsidR="00B1595D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https://www.timeshighereducation.com/news/keeping-it-family-siblings-shape-university-choices</w:t>
        </w:r>
      </w:hyperlink>
    </w:p>
    <w:p w14:paraId="535A7FB0" w14:textId="763AEC4B" w:rsidR="00FB09F3" w:rsidRPr="0090032B" w:rsidRDefault="00FB09F3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lastRenderedPageBreak/>
        <w:t>2018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Podcast for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Meromorf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Press. An organization that aims to increase girls’ interest and enthusiasm for mathematics. </w:t>
      </w:r>
      <w:hyperlink r:id="rId30" w:history="1">
        <w:r w:rsidRPr="0090032B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https://soundcloud.com/user-864747685/fascinatievolger-deel-3-dr-maaike-van-der-vleuten</w:t>
        </w:r>
      </w:hyperlink>
      <w:r w:rsidRPr="0090032B">
        <w:rPr>
          <w:rFonts w:ascii="Garamond" w:hAnsi="Garamond" w:cs="Tahoma"/>
          <w:bCs/>
          <w:iCs/>
          <w:sz w:val="22"/>
          <w:szCs w:val="22"/>
        </w:rPr>
        <w:t> </w:t>
      </w:r>
    </w:p>
    <w:p w14:paraId="517124C5" w14:textId="4539BB04" w:rsidR="00FB09F3" w:rsidRPr="0090032B" w:rsidRDefault="00FB09F3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2018</w:t>
      </w:r>
      <w:r w:rsidR="00B1595D" w:rsidRPr="0090032B">
        <w:rPr>
          <w:rFonts w:ascii="Garamond" w:hAnsi="Garamond" w:cs="Tahoma"/>
          <w:bCs/>
          <w:iCs/>
          <w:sz w:val="22"/>
          <w:szCs w:val="22"/>
        </w:rPr>
        <w:tab/>
      </w:r>
      <w:r w:rsidRPr="0090032B">
        <w:rPr>
          <w:rFonts w:ascii="Garamond" w:hAnsi="Garamond" w:cs="Tahoma"/>
          <w:bCs/>
          <w:iCs/>
          <w:sz w:val="22"/>
          <w:szCs w:val="22"/>
        </w:rPr>
        <w:t>Stereotiep beroep van moeder beïnvloedt studiekeuze van haar kind [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Mothers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’ </w:t>
      </w:r>
      <w:r w:rsidR="00D63AEF" w:rsidRPr="0090032B">
        <w:rPr>
          <w:rFonts w:ascii="Garamond" w:hAnsi="Garamond" w:cs="Tahoma"/>
          <w:bCs/>
          <w:iCs/>
          <w:sz w:val="22"/>
          <w:szCs w:val="22"/>
        </w:rPr>
        <w:t xml:space="preserve">gender </w:t>
      </w:r>
      <w:proofErr w:type="spellStart"/>
      <w:r w:rsidR="00D63AEF" w:rsidRPr="0090032B">
        <w:rPr>
          <w:rFonts w:ascii="Garamond" w:hAnsi="Garamond" w:cs="Tahoma"/>
          <w:bCs/>
          <w:iCs/>
          <w:sz w:val="22"/>
          <w:szCs w:val="22"/>
        </w:rPr>
        <w:t>stereotypical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occupation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plays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a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role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in her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childs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’ field of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study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choice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].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>Pandora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="00FB7CAB" w:rsidRPr="0090032B">
        <w:rPr>
          <w:rFonts w:ascii="Garamond" w:hAnsi="Garamond" w:cs="Tahoma"/>
          <w:bCs/>
          <w:iCs/>
          <w:sz w:val="22"/>
          <w:szCs w:val="22"/>
        </w:rPr>
        <w:t>May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: 10-11. </w:t>
      </w:r>
      <w:hyperlink r:id="rId31" w:history="1">
        <w:r w:rsidR="006C3D1A" w:rsidRPr="0090032B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https://vrouwennetwerk.sites.uu.nl/wp-content/uploads/sites/42/2018/05/pandora-2018-mei-spreads.pdf</w:t>
        </w:r>
      </w:hyperlink>
      <w:r w:rsidR="006C3D1A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p w14:paraId="6559EB3C" w14:textId="77777777" w:rsidR="006C3D1A" w:rsidRPr="00D63AEF" w:rsidRDefault="00FB09F3" w:rsidP="00B1595D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 xml:space="preserve">2018 </w:t>
      </w:r>
      <w:r w:rsidR="00B1595D" w:rsidRPr="0090032B">
        <w:rPr>
          <w:rFonts w:ascii="Garamond" w:hAnsi="Garamond" w:cs="Tahoma"/>
          <w:bCs/>
          <w:iCs/>
          <w:sz w:val="22"/>
          <w:szCs w:val="22"/>
        </w:rPr>
        <w:tab/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Genderstereotiepe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studiekeuze?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Blame your friends and family! [Gender stereotypical field of study choices? Blame your friends and family!]  </w:t>
      </w:r>
      <w:proofErr w:type="spellStart"/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DuB</w:t>
      </w:r>
      <w:proofErr w:type="spellEnd"/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.</w:t>
      </w:r>
    </w:p>
    <w:p w14:paraId="7C9C7799" w14:textId="38486B9C" w:rsidR="00FB09F3" w:rsidRPr="00D63AEF" w:rsidRDefault="00000000" w:rsidP="006C3D1A">
      <w:pPr>
        <w:ind w:left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hyperlink r:id="rId32" w:history="1">
        <w:r w:rsidR="006C3D1A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https://www.dub.uu.nl/nl/achtergrond/genderstereotiepe-studiekeuze-blame-your-friends-and-family</w:t>
        </w:r>
      </w:hyperlink>
      <w:r w:rsidR="00FB09F3" w:rsidRPr="00D63AEF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67086C57" w14:textId="77777777" w:rsidR="006C3D1A" w:rsidRPr="0090032B" w:rsidRDefault="00B1595D" w:rsidP="00001056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2010</w:t>
      </w:r>
      <w:r w:rsidRPr="0090032B">
        <w:rPr>
          <w:rFonts w:ascii="Garamond" w:hAnsi="Garamond" w:cs="Tahoma"/>
          <w:bCs/>
          <w:iCs/>
          <w:sz w:val="22"/>
          <w:szCs w:val="22"/>
        </w:rPr>
        <w:tab/>
        <w:t>Meneer Seinen reageert!</w:t>
      </w:r>
      <w:r w:rsidR="006C3D1A" w:rsidRPr="0090032B">
        <w:rPr>
          <w:rFonts w:ascii="Garamond" w:hAnsi="Garamond" w:cs="Tahoma"/>
          <w:bCs/>
          <w:iCs/>
          <w:sz w:val="22"/>
          <w:szCs w:val="22"/>
        </w:rPr>
        <w:t xml:space="preserve"> [Mr. Seinen </w:t>
      </w:r>
      <w:proofErr w:type="spellStart"/>
      <w:r w:rsidR="006C3D1A" w:rsidRPr="0090032B">
        <w:rPr>
          <w:rFonts w:ascii="Garamond" w:hAnsi="Garamond" w:cs="Tahoma"/>
          <w:bCs/>
          <w:iCs/>
          <w:sz w:val="22"/>
          <w:szCs w:val="22"/>
        </w:rPr>
        <w:t>responds</w:t>
      </w:r>
      <w:proofErr w:type="spellEnd"/>
      <w:r w:rsidR="006C3D1A" w:rsidRPr="0090032B">
        <w:rPr>
          <w:rFonts w:ascii="Garamond" w:hAnsi="Garamond" w:cs="Tahoma"/>
          <w:bCs/>
          <w:iCs/>
          <w:sz w:val="22"/>
          <w:szCs w:val="22"/>
        </w:rPr>
        <w:t xml:space="preserve">!]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>Trouw</w:t>
      </w:r>
      <w:r w:rsidRPr="0090032B">
        <w:rPr>
          <w:rFonts w:ascii="Garamond" w:hAnsi="Garamond" w:cs="Tahoma"/>
          <w:bCs/>
          <w:iCs/>
          <w:sz w:val="22"/>
          <w:szCs w:val="22"/>
        </w:rPr>
        <w:t>. December.</w:t>
      </w:r>
    </w:p>
    <w:p w14:paraId="679A7387" w14:textId="5E7A07E1" w:rsidR="00620B10" w:rsidRPr="0090032B" w:rsidRDefault="00000000" w:rsidP="006C3D1A">
      <w:pPr>
        <w:ind w:left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hyperlink r:id="rId33" w:history="1">
        <w:r w:rsidR="006C3D1A" w:rsidRPr="0090032B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https://www.trouw.nl/nieuws/meneer-seinen-reageert~b63049c1/</w:t>
        </w:r>
      </w:hyperlink>
      <w:r w:rsidR="00B1595D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p w14:paraId="5C05A98B" w14:textId="1FAB0DFF" w:rsidR="00B1595D" w:rsidRPr="0090032B" w:rsidRDefault="00B1595D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</w:p>
    <w:p w14:paraId="558E91DF" w14:textId="77777777" w:rsidR="00F86BCA" w:rsidRPr="00D63AEF" w:rsidRDefault="00F86BCA" w:rsidP="00F86BCA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Book review</w:t>
      </w:r>
    </w:p>
    <w:p w14:paraId="597F003C" w14:textId="77777777" w:rsidR="00F86BCA" w:rsidRPr="00D63AEF" w:rsidRDefault="00F86BCA" w:rsidP="00F86BCA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83CE0C" wp14:editId="4A846BDD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964323" id="AutoShape 6" o:spid="_x0000_s1026" type="#_x0000_t32" style="position:absolute;margin-left:.25pt;margin-top:4.85pt;width:471.85pt;height: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hnlKgIAAEs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XGCk&#13;&#10;yAAjenzzOmZG89Ce0bgSvGq1taFAelAv5knT7w4pXfdEdTw6vx4NxGYhIrkJCRtnIMlu/KIZ+BDA&#13;&#10;j706tHYIkNAFdIgjOV5Hwg8eUfg4K4ppXswwonCWFeksJiDlJdZY5z9zPaBgVNh5S0TX+1orBbPX&#13;&#10;NouZyP7J+cCMlJeAkFjpjZAySkAqNEIP7udpDHBaChYOg5uz3a6WFu1JEFF8zixu3AbhQcpSDBVe&#13;&#10;XJ1I2XPC1orFLJ4IebKBiVQBHAoFbmfrJJkfRVqsF+tFPsmn8/UkT5tm8rip88l8k32aNfdNXTfZ&#13;&#10;z8Azy8teMMZVoHqRb5b/nTzOF+kkvKuArz1JbtFj84Ds5R1Jx0mH4Z5kstPsuLUXBYBio/P5doUr&#13;&#10;8X4P9vt/wOoXAAAA//8DAFBLAwQUAAYACAAAACEAod2iWtgAAAAKAQAADwAAAGRycy9kb3ducmV2&#13;&#10;LnhtbExPzU7DMAy+I/EOkZG4sYSqjK1rOk2beAAK3LPGJBWNUzVZV94ec4KLJev7r/dLGMSMU+oj&#13;&#10;aXhcKRBIXbQ9OQ3vby8PGxApG7JmiIQavjHBvrm9qU1l45VecW6zE2xCqTIafM5jJWXqPAaTVnFE&#13;&#10;YuwzTsFkficn7WSubB4GWSi1lsH0xAnejHj02H21l8AhBR1xMxdr7z7KMfRtdIdT1Pr+bjnt+Bx2&#13;&#10;IDIu+U8Bvxu4PzRc7BwvZJMYNDwxT8P2GQSD27IsQJyZpRTIppb/JzQ/AAAA//8DAFBLAQItABQA&#13;&#10;BgAIAAAAIQC2gziS/gAAAOEBAAATAAAAAAAAAAAAAAAAAAAAAABbQ29udGVudF9UeXBlc10ueG1s&#13;&#10;UEsBAi0AFAAGAAgAAAAhADj9If/WAAAAlAEAAAsAAAAAAAAAAAAAAAAALwEAAF9yZWxzLy5yZWxz&#13;&#10;UEsBAi0AFAAGAAgAAAAhAO72GeUqAgAASwQAAA4AAAAAAAAAAAAAAAAALgIAAGRycy9lMm9Eb2Mu&#13;&#10;eG1sUEsBAi0AFAAGAAgAAAAhAKHdolrYAAAACgEAAA8AAAAAAAAAAAAAAAAAhAQAAGRycy9kb3du&#13;&#10;cmV2LnhtbFBLBQYAAAAABAAEAPMAAACJBQAAAAA=&#13;&#10;" strokeweight=".26mm">
                <v:stroke joinstyle="miter"/>
              </v:shape>
            </w:pict>
          </mc:Fallback>
        </mc:AlternateContent>
      </w:r>
    </w:p>
    <w:p w14:paraId="7838F109" w14:textId="77777777" w:rsidR="00F86BCA" w:rsidRPr="0090032B" w:rsidRDefault="00F86BCA" w:rsidP="00F86BCA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Roeters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Veerman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&amp; Jaspers (2017). 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Gelijk verdeeld? Een verkenning van de taakverdeling bij LHB-stellen.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[Equal shares? The distribution of work and care among same-sex couples]. 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Rijswijk: Sociaal en Cultureel Planbureau.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>Mens en Maatschappij</w:t>
      </w:r>
      <w:r w:rsidRPr="0090032B">
        <w:rPr>
          <w:rFonts w:ascii="Garamond" w:hAnsi="Garamond" w:cs="Tahoma"/>
          <w:bCs/>
          <w:iCs/>
          <w:sz w:val="22"/>
          <w:szCs w:val="22"/>
        </w:rPr>
        <w:t>, 2018, 93(2), 191-193.</w:t>
      </w:r>
    </w:p>
    <w:p w14:paraId="7CCFA048" w14:textId="77777777" w:rsidR="006D098A" w:rsidRPr="0090032B" w:rsidRDefault="006D098A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</w:p>
    <w:p w14:paraId="2C2AA06F" w14:textId="77777777" w:rsidR="00C072AE" w:rsidRPr="0090032B" w:rsidRDefault="00C072AE" w:rsidP="00C072AE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  <w:r w:rsidRPr="0090032B">
        <w:rPr>
          <w:rFonts w:ascii="Garamond" w:hAnsi="Garamond" w:cs="Tahoma"/>
          <w:b/>
          <w:bCs/>
          <w:iCs/>
          <w:sz w:val="22"/>
          <w:szCs w:val="22"/>
        </w:rPr>
        <w:t>Grants</w:t>
      </w:r>
    </w:p>
    <w:p w14:paraId="7A597EB7" w14:textId="77777777" w:rsidR="00C072AE" w:rsidRPr="0090032B" w:rsidRDefault="00C072AE" w:rsidP="00C072AE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BAD5A" wp14:editId="24E602A7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7DD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4.6pt;width:471.85pt;height: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ji+Kg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FgdlOM&#13;&#10;FBlgRo9vXsfUaB76MxpXgluttjZUSA/qxTxp+t0hpeueqI5H59ejgdgsRCQ3IWHjDGTZjV80Ax8C&#13;&#10;+LFZh9YOARLagA5xJsfrTPjBIwofZ0UxzYsZRhTOsiKdxQSkvMQa6/xnrgcUjAo7b4noel9rpWD4&#13;&#10;2mYxE9k/OR+YkfISEBIrvRFSRg1IhcYKF/fzNAY4LQULh8HN2W5XS4v2JKgoPmcWN26D8KBlKYYK&#13;&#10;L65OpOw5YWvFYhZPhDzZwESqAA6FArezddLMjyIt1ov1Ip/k0/l6kqdNM3nc1Plkvsk+zZr7pq6b&#13;&#10;7GfgmeVlLxjjKlC96DfL/04f55t0Ut5VwdeeJLfosXlA9vKOpOOkw3BPMtlpdtzaiwJAstH5fL3C&#13;&#10;nXi/B/v9T2D1CwAA//8DAFBLAwQUAAYACAAAACEAEbvy/NsAAAAJAQAADwAAAGRycy9kb3ducmV2&#13;&#10;LnhtbEyPwW7CMBBE75X4B2uRuBWngVIIcRAC9QMa2ruJt3bUeB3FJqR/3+2pvax2NdqZeeVh8p0Y&#13;&#10;cYhtIAVPywwEUhNMS1bB++X1cQsiJk1Gd4FQwTdGOFSzh1IXJtzpDcc6WcEmFAutwKXUF1LGxqHX&#13;&#10;cRl6JNY+w+B14nOw0gz6zua+k3mWbaTXLXGC0z2eHDZf9c1zSE4n3I75xtmPde/bOtjjOSi1mE/n&#13;&#10;PY/jHkTCKf19wC8D94eKi13DjUwUnQKmSQp2OQgWd+vVC4grL88gq1L+J6h+AAAA//8DAFBLAQIt&#13;&#10;ABQABgAIAAAAIQC2gziS/gAAAOEBAAATAAAAAAAAAAAAAAAAAAAAAABbQ29udGVudF9UeXBlc10u&#13;&#10;eG1sUEsBAi0AFAAGAAgAAAAhADj9If/WAAAAlAEAAAsAAAAAAAAAAAAAAAAALwEAAF9yZWxzLy5y&#13;&#10;ZWxzUEsBAi0AFAAGAAgAAAAhAHo6OL4qAgAATAQAAA4AAAAAAAAAAAAAAAAALgIAAGRycy9lMm9E&#13;&#10;b2MueG1sUEsBAi0AFAAGAAgAAAAhABG78vzbAAAACQEAAA8AAAAAAAAAAAAAAAAAhAQAAGRycy9k&#13;&#10;b3ducmV2LnhtbFBLBQYAAAAABAAEAPMAAACMBQAAAAA=&#13;&#10;" strokeweight=".26mm">
                <v:stroke joinstyle="miter"/>
              </v:shape>
            </w:pict>
          </mc:Fallback>
        </mc:AlternateContent>
      </w:r>
      <w:r w:rsidRPr="0090032B">
        <w:rPr>
          <w:rFonts w:ascii="Garamond" w:hAnsi="Garamond"/>
          <w:sz w:val="22"/>
          <w:szCs w:val="22"/>
        </w:rPr>
        <w:tab/>
      </w:r>
    </w:p>
    <w:p w14:paraId="565F1BC1" w14:textId="77777777" w:rsidR="00C072AE" w:rsidRPr="0090032B" w:rsidRDefault="00C072AE" w:rsidP="00C072AE">
      <w:pPr>
        <w:jc w:val="both"/>
        <w:rPr>
          <w:rFonts w:ascii="Garamond" w:hAnsi="Garamond"/>
          <w:sz w:val="22"/>
          <w:szCs w:val="22"/>
        </w:rPr>
      </w:pPr>
      <w:r w:rsidRPr="0090032B">
        <w:rPr>
          <w:rFonts w:ascii="Garamond" w:hAnsi="Garamond"/>
          <w:sz w:val="22"/>
          <w:szCs w:val="22"/>
        </w:rPr>
        <w:t>2023 - 2027</w:t>
      </w:r>
      <w:r w:rsidRPr="0090032B">
        <w:rPr>
          <w:rFonts w:ascii="Garamond" w:hAnsi="Garamond"/>
          <w:sz w:val="22"/>
          <w:szCs w:val="22"/>
        </w:rPr>
        <w:tab/>
        <w:t xml:space="preserve">VENI </w:t>
      </w:r>
      <w:proofErr w:type="spellStart"/>
      <w:r w:rsidRPr="0090032B">
        <w:rPr>
          <w:rFonts w:ascii="Garamond" w:hAnsi="Garamond"/>
          <w:sz w:val="22"/>
          <w:szCs w:val="22"/>
        </w:rPr>
        <w:t>grant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NWO, 2023-2027. </w:t>
      </w:r>
      <w:r w:rsidRPr="0090032B">
        <w:rPr>
          <w:rFonts w:ascii="Garamond" w:hAnsi="Garamond"/>
          <w:b/>
          <w:sz w:val="22"/>
          <w:szCs w:val="22"/>
        </w:rPr>
        <w:t>(€ 280.000).</w:t>
      </w:r>
      <w:r w:rsidRPr="0090032B">
        <w:rPr>
          <w:rFonts w:ascii="Garamond" w:hAnsi="Garamond"/>
          <w:sz w:val="22"/>
          <w:szCs w:val="22"/>
        </w:rPr>
        <w:t xml:space="preserve"> Maaike van der Vleuten (PI).</w:t>
      </w:r>
    </w:p>
    <w:p w14:paraId="19B89CE6" w14:textId="77777777" w:rsidR="00C072AE" w:rsidRPr="00D63AEF" w:rsidRDefault="00C072AE" w:rsidP="00C072AE">
      <w:pPr>
        <w:ind w:left="708" w:firstLine="708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Title: </w:t>
      </w:r>
      <w:r w:rsidRPr="00D63AEF">
        <w:rPr>
          <w:rFonts w:ascii="Garamond" w:hAnsi="Garamond"/>
          <w:i/>
          <w:sz w:val="22"/>
          <w:szCs w:val="22"/>
          <w:lang w:val="en-US"/>
        </w:rPr>
        <w:t>“Bridging the earnings gap. What LGBT-couples tell us about gender inequality”</w:t>
      </w:r>
    </w:p>
    <w:p w14:paraId="5A67D89A" w14:textId="77777777" w:rsidR="00C072AE" w:rsidRPr="00D63AEF" w:rsidRDefault="00C072AE" w:rsidP="00C072AE">
      <w:pPr>
        <w:ind w:firstLine="708"/>
        <w:jc w:val="both"/>
        <w:rPr>
          <w:rFonts w:ascii="Garamond" w:hAnsi="Garamond"/>
          <w:sz w:val="22"/>
          <w:szCs w:val="22"/>
          <w:lang w:val="en-US"/>
        </w:rPr>
      </w:pPr>
    </w:p>
    <w:p w14:paraId="5CED7CDC" w14:textId="423605E1" w:rsidR="00C072AE" w:rsidRPr="00D63AEF" w:rsidRDefault="00C072AE" w:rsidP="00C072AE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2021 - 2024</w:t>
      </w:r>
      <w:r w:rsidRPr="00D63AEF">
        <w:rPr>
          <w:rFonts w:ascii="Garamond" w:hAnsi="Garamond"/>
          <w:sz w:val="22"/>
          <w:szCs w:val="22"/>
          <w:lang w:val="en-US"/>
        </w:rPr>
        <w:tab/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Riksbankens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Jubeleumfonds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. (4.949.000 SEK / </w:t>
      </w:r>
      <w:r w:rsidRPr="00D63AEF">
        <w:rPr>
          <w:rFonts w:ascii="Garamond" w:hAnsi="Garamond"/>
          <w:b/>
          <w:sz w:val="22"/>
          <w:szCs w:val="22"/>
          <w:lang w:val="en-US"/>
        </w:rPr>
        <w:t>€ 482.742</w:t>
      </w:r>
      <w:r w:rsidRPr="00D63AEF">
        <w:rPr>
          <w:rFonts w:ascii="Garamond" w:hAnsi="Garamond"/>
          <w:sz w:val="22"/>
          <w:szCs w:val="22"/>
          <w:lang w:val="en-US"/>
        </w:rPr>
        <w:t xml:space="preserve">). Maaike van der Vleuten (PI) and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Ylva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Moberg.</w:t>
      </w:r>
    </w:p>
    <w:p w14:paraId="1DDBF9DD" w14:textId="77777777" w:rsidR="00C072AE" w:rsidRPr="00D63AEF" w:rsidRDefault="00C072AE" w:rsidP="00C072AE">
      <w:pPr>
        <w:ind w:left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Title: “</w:t>
      </w:r>
      <w:r w:rsidRPr="00D63AEF">
        <w:rPr>
          <w:rFonts w:ascii="Garamond" w:hAnsi="Garamond"/>
          <w:i/>
          <w:sz w:val="22"/>
          <w:szCs w:val="22"/>
          <w:lang w:val="en-US"/>
        </w:rPr>
        <w:t>Why do gender inequalities in work and care persist? Parents' division of labor across contemporary families</w:t>
      </w:r>
      <w:r w:rsidRPr="00D63AEF">
        <w:rPr>
          <w:rFonts w:ascii="Garamond" w:hAnsi="Garamond"/>
          <w:sz w:val="22"/>
          <w:szCs w:val="22"/>
          <w:lang w:val="en-US"/>
        </w:rPr>
        <w:t>.</w:t>
      </w:r>
    </w:p>
    <w:p w14:paraId="1B0D4304" w14:textId="77777777" w:rsidR="00C072AE" w:rsidRPr="00D63AEF" w:rsidRDefault="00C072AE" w:rsidP="00C072AE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6D0BEFA" w14:textId="77777777" w:rsidR="00C072AE" w:rsidRPr="00D63AEF" w:rsidRDefault="00C072AE" w:rsidP="00C072AE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2017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Dissertation Support Award 2017. </w:t>
      </w:r>
    </w:p>
    <w:p w14:paraId="713B6472" w14:textId="77777777" w:rsidR="00C072AE" w:rsidRPr="00D63AEF" w:rsidRDefault="00C072AE" w:rsidP="00C072AE">
      <w:pPr>
        <w:ind w:left="1408" w:firstLine="8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J.E.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Jurriaanse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Stichting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(</w:t>
      </w:r>
      <w:r w:rsidRPr="00D63AEF">
        <w:rPr>
          <w:rFonts w:ascii="Garamond" w:hAnsi="Garamond"/>
          <w:b/>
          <w:sz w:val="22"/>
          <w:szCs w:val="22"/>
          <w:lang w:val="en-US"/>
        </w:rPr>
        <w:t>€ 700.-</w:t>
      </w:r>
      <w:r w:rsidRPr="00D63AEF">
        <w:rPr>
          <w:rFonts w:ascii="Garamond" w:hAnsi="Garamond"/>
          <w:sz w:val="22"/>
          <w:szCs w:val="22"/>
          <w:lang w:val="en-US"/>
        </w:rPr>
        <w:t>).</w:t>
      </w:r>
    </w:p>
    <w:p w14:paraId="0E894B46" w14:textId="77777777" w:rsidR="00C072AE" w:rsidRPr="00D63AEF" w:rsidRDefault="00C072AE" w:rsidP="00C072AE">
      <w:pPr>
        <w:ind w:left="700" w:hanging="700"/>
        <w:jc w:val="both"/>
        <w:rPr>
          <w:rFonts w:ascii="Garamond" w:hAnsi="Garamond"/>
          <w:sz w:val="22"/>
          <w:szCs w:val="22"/>
          <w:lang w:val="en-US"/>
        </w:rPr>
      </w:pPr>
    </w:p>
    <w:p w14:paraId="44197899" w14:textId="68A94E84" w:rsidR="00C072AE" w:rsidRPr="00D63AEF" w:rsidRDefault="00C072AE" w:rsidP="00C072AE">
      <w:pPr>
        <w:ind w:left="1416" w:hanging="1407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2013 - 2017 </w:t>
      </w:r>
      <w:r w:rsidRPr="00D63AEF">
        <w:rPr>
          <w:rFonts w:ascii="Garamond" w:hAnsi="Garamond"/>
          <w:sz w:val="22"/>
          <w:szCs w:val="22"/>
          <w:lang w:val="en-US"/>
        </w:rPr>
        <w:tab/>
        <w:t>PhD talent grant proposal (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€ </w:t>
      </w:r>
      <w:proofErr w:type="gramStart"/>
      <w:r w:rsidRPr="00D63AEF">
        <w:rPr>
          <w:rFonts w:ascii="Garamond" w:hAnsi="Garamond"/>
          <w:b/>
          <w:sz w:val="22"/>
          <w:szCs w:val="22"/>
          <w:lang w:val="en-US"/>
        </w:rPr>
        <w:t>168,735.-</w:t>
      </w:r>
      <w:proofErr w:type="gramEnd"/>
      <w:r w:rsidRPr="00D63AEF">
        <w:rPr>
          <w:rFonts w:ascii="Garamond" w:hAnsi="Garamond"/>
          <w:sz w:val="22"/>
          <w:szCs w:val="22"/>
          <w:lang w:val="en-US"/>
        </w:rPr>
        <w:t xml:space="preserve">) Co-applicant. Main applicants: dr. Eva Jaspers &amp; prof. dr.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ir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Tanja van der Lippe (NWO). </w:t>
      </w:r>
    </w:p>
    <w:p w14:paraId="203459F4" w14:textId="77777777" w:rsidR="00C072AE" w:rsidRPr="00D63AEF" w:rsidRDefault="00C072AE" w:rsidP="00C072AE">
      <w:pPr>
        <w:ind w:left="1416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Title: “</w:t>
      </w:r>
      <w:r w:rsidRPr="00D63AEF">
        <w:rPr>
          <w:rFonts w:ascii="Garamond" w:hAnsi="Garamond"/>
          <w:i/>
          <w:sz w:val="22"/>
          <w:szCs w:val="22"/>
          <w:lang w:val="en-US"/>
        </w:rPr>
        <w:t>Gendered Choices: school and field of study trajectories of male and female adolescents in four European countries”.</w:t>
      </w:r>
    </w:p>
    <w:p w14:paraId="6700FE5A" w14:textId="77777777" w:rsidR="00C072AE" w:rsidRPr="00D63AEF" w:rsidRDefault="00C072AE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069D0748" w14:textId="21AF8EAB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Data collection and management</w:t>
      </w:r>
    </w:p>
    <w:p w14:paraId="512D179E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9B2F9" wp14:editId="5DA3CD07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450BF8EC" id="AutoShape 6" o:spid="_x0000_s1026" type="#_x0000_t32" style="position:absolute;margin-left:0;margin-top:4.6pt;width:471.85pt;height: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hqeio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k8xUqSH&#10;ET2+eR0zo3loz2BcCV612tpQID2qF/Ok6XeHlK47ovY8Or+eDMRmISK5CwkbZyDJbviiGfgQwI+9&#10;Ora2D5DQBXSMIzndRsKPHlH4OCuKSV7MMKJwlhXpLCYg5TXWWOc/c92jYFTYeUvEvvO1Vgpmr20W&#10;M5HDk/OBGSmvASGx0hshZZSAVGiocDGdpzHAaSlYOAxuzu53tbToQIKI4nNhcefWCw9SlqKv8OLm&#10;RMqOE7ZWLGbxRMizDUykCuBQKHC7WGfJ/CjSYr1YL/JRPpmvR3naNKPHTZ2P5pvs06yZNnXdZD8D&#10;zywvO8EYV4HqVb5Z/nfyuFyks/BuAr71JLlHj80Dstd3JB0nHYZ7lslOs9PWXhUAio3Ol9sVrsT7&#10;Pdjv/wGrXwA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A/IanoqAgAASw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49EFE6A8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Project manager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2013-2016</w:t>
      </w:r>
    </w:p>
    <w:p w14:paraId="1370A834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Youth in Europe Study / Children of Immigrants in the Netherlands, Department of Sociology, Utrecht University</w:t>
      </w:r>
    </w:p>
    <w:p w14:paraId="63F19F51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Coordinating the fieldwork of the fourth, fifth and sixth wave data of a longitudinal research project among 7,000 students in 100 secondary schools</w:t>
      </w:r>
    </w:p>
    <w:p w14:paraId="4779CAC1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Principal investigators: Prof. dr. Frank van Tubergen &amp; Dr. Eva Jaspers</w:t>
      </w:r>
    </w:p>
    <w:p w14:paraId="26643045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www.yesonderzoek.nl / </w:t>
      </w:r>
      <w:hyperlink r:id="rId34" w:history="1">
        <w:r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www.cils4eu.eu</w:t>
        </w:r>
      </w:hyperlink>
    </w:p>
    <w:p w14:paraId="6C9C9EF4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4F8AF951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Other data collection projects: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220CCCDD" w14:textId="0BF9C4B8" w:rsidR="0024321F" w:rsidRPr="00D63AEF" w:rsidRDefault="0024321F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02/2019-04/2019</w:t>
      </w:r>
    </w:p>
    <w:p w14:paraId="601C05E3" w14:textId="5883ACE5" w:rsidR="0024321F" w:rsidRPr="00D63AEF" w:rsidRDefault="00780C2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Social and Cultural Contrasts in the Netherlands </w:t>
      </w:r>
      <w:r w:rsidR="0024321F" w:rsidRPr="00D63AEF">
        <w:rPr>
          <w:rFonts w:ascii="Garamond" w:hAnsi="Garamond" w:cs="Tahoma"/>
          <w:bCs/>
          <w:iCs/>
          <w:sz w:val="22"/>
          <w:szCs w:val="22"/>
          <w:lang w:val="en-US"/>
        </w:rPr>
        <w:t>survey (SOCON Nijmegen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The Netherlands</w:t>
      </w:r>
      <w:r w:rsidR="0024321F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). </w:t>
      </w:r>
    </w:p>
    <w:p w14:paraId="11C08722" w14:textId="77777777" w:rsidR="0024321F" w:rsidRPr="00D63AEF" w:rsidRDefault="0024321F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4C8DF8EE" w14:textId="3A36E7BF" w:rsidR="00C33C18" w:rsidRPr="00D63AEF" w:rsidRDefault="00C33C18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02/2018-04/2018</w:t>
      </w:r>
    </w:p>
    <w:p w14:paraId="20D727D3" w14:textId="3C6983EC" w:rsidR="00C33C18" w:rsidRPr="00D63AEF" w:rsidRDefault="00780C2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Social and Cultural Contrasts in the Netherlands survey </w:t>
      </w:r>
      <w:r w:rsidR="000F3FB1" w:rsidRPr="00D63AEF">
        <w:rPr>
          <w:rFonts w:ascii="Garamond" w:hAnsi="Garamond" w:cs="Tahoma"/>
          <w:bCs/>
          <w:iCs/>
          <w:sz w:val="22"/>
          <w:szCs w:val="22"/>
          <w:lang w:val="en-US"/>
        </w:rPr>
        <w:t>(</w:t>
      </w:r>
      <w:r w:rsidR="00C33C18" w:rsidRPr="00D63AEF">
        <w:rPr>
          <w:rFonts w:ascii="Garamond" w:hAnsi="Garamond" w:cs="Tahoma"/>
          <w:bCs/>
          <w:iCs/>
          <w:sz w:val="22"/>
          <w:szCs w:val="22"/>
          <w:lang w:val="en-US"/>
        </w:rPr>
        <w:t>SOCON Nijmegen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The Netherlands</w:t>
      </w:r>
      <w:r w:rsidR="000F3FB1" w:rsidRPr="00D63AEF">
        <w:rPr>
          <w:rFonts w:ascii="Garamond" w:hAnsi="Garamond" w:cs="Tahoma"/>
          <w:bCs/>
          <w:iCs/>
          <w:sz w:val="22"/>
          <w:szCs w:val="22"/>
          <w:lang w:val="en-US"/>
        </w:rPr>
        <w:t>)</w:t>
      </w:r>
      <w:r w:rsidR="00C33C18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</w:p>
    <w:p w14:paraId="791F9B19" w14:textId="77777777" w:rsidR="00C33C18" w:rsidRPr="00D63AEF" w:rsidRDefault="00C33C18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218B69E0" w14:textId="25960C55" w:rsidR="005C7441" w:rsidRPr="00D63AEF" w:rsidRDefault="0024321F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02/2012-10/2013 and 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>09/201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7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>-11/201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8</w:t>
      </w:r>
    </w:p>
    <w:p w14:paraId="7C697ADB" w14:textId="5D9C279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 w:eastAsia="en-US"/>
        </w:rPr>
      </w:pPr>
      <w:r w:rsidRPr="00D63AEF">
        <w:rPr>
          <w:rFonts w:ascii="Garamond" w:hAnsi="Garamond"/>
          <w:sz w:val="22"/>
          <w:szCs w:val="22"/>
          <w:lang w:val="en-US" w:eastAsia="en-US"/>
        </w:rPr>
        <w:lastRenderedPageBreak/>
        <w:t>Data collection</w:t>
      </w:r>
      <w:r w:rsidR="0024321F" w:rsidRPr="00D63AEF">
        <w:rPr>
          <w:rFonts w:ascii="Garamond" w:hAnsi="Garamond"/>
          <w:sz w:val="22"/>
          <w:szCs w:val="22"/>
          <w:lang w:val="en-US" w:eastAsia="en-US"/>
        </w:rPr>
        <w:t xml:space="preserve"> same-sex households</w:t>
      </w:r>
      <w:r w:rsidRPr="00D63AEF">
        <w:rPr>
          <w:rFonts w:ascii="Garamond" w:hAnsi="Garamond"/>
          <w:sz w:val="22"/>
          <w:szCs w:val="22"/>
          <w:lang w:val="en-US" w:eastAsia="en-US"/>
        </w:rPr>
        <w:t xml:space="preserve">: merging information on same-sex couples’ division of labor from different countries. </w:t>
      </w:r>
    </w:p>
    <w:p w14:paraId="75F91243" w14:textId="77777777" w:rsidR="00CC11CA" w:rsidRPr="00D63AEF" w:rsidRDefault="00CC11CA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759B2482" w14:textId="77777777" w:rsidR="005C7441" w:rsidRPr="00D63AEF" w:rsidRDefault="005C7441" w:rsidP="0024321F">
      <w:pPr>
        <w:jc w:val="both"/>
        <w:outlineLvl w:val="0"/>
        <w:rPr>
          <w:rFonts w:ascii="Garamond" w:hAnsi="Garamond"/>
          <w:sz w:val="22"/>
          <w:szCs w:val="22"/>
          <w:lang w:val="en-US" w:eastAsia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01/2010-04/2010</w:t>
      </w:r>
    </w:p>
    <w:p w14:paraId="24D6A69D" w14:textId="16C39A1F" w:rsidR="006D098A" w:rsidRPr="00D63AEF" w:rsidRDefault="00286481" w:rsidP="006D098A">
      <w:pPr>
        <w:jc w:val="both"/>
        <w:rPr>
          <w:rFonts w:ascii="Garamond" w:hAnsi="Garamond"/>
          <w:sz w:val="22"/>
          <w:szCs w:val="22"/>
          <w:lang w:val="en-US" w:eastAsia="en-US"/>
        </w:rPr>
      </w:pPr>
      <w:r w:rsidRPr="00D63AEF">
        <w:rPr>
          <w:rFonts w:ascii="Garamond" w:hAnsi="Garamond"/>
          <w:sz w:val="22"/>
          <w:szCs w:val="22"/>
          <w:lang w:val="en-US" w:eastAsia="en-US"/>
        </w:rPr>
        <w:t>C</w:t>
      </w:r>
      <w:r w:rsidR="005C7441" w:rsidRPr="00D63AEF">
        <w:rPr>
          <w:rFonts w:ascii="Garamond" w:hAnsi="Garamond"/>
          <w:sz w:val="22"/>
          <w:szCs w:val="22"/>
          <w:lang w:val="en-US" w:eastAsia="en-US"/>
        </w:rPr>
        <w:t>ollected data on how live music performances affected quality of life of psychogeriatric patients (observation as well as questionnaires filled in by staff / family members)</w:t>
      </w:r>
    </w:p>
    <w:p w14:paraId="4E9FDC66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5D71988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Expert meeting</w:t>
      </w:r>
    </w:p>
    <w:p w14:paraId="07FB6681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55D6A" wp14:editId="4A0D99F4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0410A961" id="AutoShape 6" o:spid="_x0000_s1026" type="#_x0000_t32" style="position:absolute;margin-left:0;margin-top:4.6pt;width:471.85pt;height: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JEDyk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KjzDSJEB&#10;RvT45nXMjOahPaNxJXjVamtDgfSgXsyTpt8dUrruiep4dH49GojNQkRyExI2zkCS3fhFM/AhgB97&#10;dWjtECChC+gQR3K8joQfPKLwcVYU07wAbhTOsiKdxQSkvMQa6/xnrgcUjAo7b4noel9rpWD22mYx&#10;E9k/OR+YkfISEBIrvRFSRglIhcYKF/fzNAY4LQULh8HN2W5XS4v2JIgoPmcWN26D8CBlKYYKL65O&#10;pOw5YWvFYhZPhDzZwESqAA6FArezdZLMjyIt1ov1Ip/k0/l6kqdNM3nc1Plkvsk+zZr7pq6b7Gfg&#10;meVlLxjjKlC9yDfL/04e54t0Et5VwNeeJLfosXlA9vKOpOOkw3BPMtlpdtzaiwJAsdH5fLvClXi/&#10;B/v9P2D1CwAA//8DAFBLAwQUAAYACAAAACEAsAiMP9cAAAAEAQAADwAAAGRycy9kb3ducmV2Lnht&#10;bEyPwW7CMBBE75X4B2uReisOgVIIcRCi6gc0tHcTb+2IeB3FJqR/3+2pvc1qVjNvysPkOzHiENtA&#10;CpaLDARSE0xLVsHH+e1pCyImTUZ3gVDBN0Y4VLOHUhcm3OkdxzpZwSEUC63ApdQXUsbGoddxEXok&#10;9r7C4HXic7DSDPrO4b6TeZZtpNctcYPTPZ4cNtf65rkkpxNux3zj7Oe6920d7PE1KPU4n457EAmn&#10;9PcMv/iMDhUzXcKNTBSdAh6SFOxyEGzu1qsXEBcWzyCrUv6Hr34AAAD//wMAUEsBAi0AFAAGAAgA&#10;AAAhAOSZw8D7AAAA4QEAABMAAAAAAAAAAAAAAAAAAAAAAFtDb250ZW50X1R5cGVzXS54bWxQSwEC&#10;LQAUAAYACAAAACEAI7Jq4dcAAACUAQAACwAAAAAAAAAAAAAAAAAsAQAAX3JlbHMvLnJlbHNQSwEC&#10;LQAUAAYACAAAACEAUCJEDykCAABLBAAADgAAAAAAAAAAAAAAAAAsAgAAZHJzL2Uyb0RvYy54bWxQ&#10;SwECLQAUAAYACAAAACEAsAiMP9cAAAAEAQAADwAAAAAAAAAAAAAAAACB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52980C26" w14:textId="2E8199A1" w:rsidR="005C7441" w:rsidRPr="00D63AEF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Organized an in</w:t>
      </w:r>
      <w:r w:rsidR="007538B4" w:rsidRPr="00D63AEF">
        <w:rPr>
          <w:rFonts w:ascii="Garamond" w:hAnsi="Garamond" w:cs="Tahoma"/>
          <w:bCs/>
          <w:iCs/>
          <w:sz w:val="22"/>
          <w:szCs w:val="22"/>
          <w:lang w:val="en-US"/>
        </w:rPr>
        <w:t>ternational expert meeting on “G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ender differences in field of study choices” at Nuffield University Oxford, UK,</w:t>
      </w:r>
      <w:r w:rsidRPr="00D63AEF">
        <w:rPr>
          <w:rFonts w:ascii="Garamond" w:hAnsi="Garamond"/>
          <w:sz w:val="22"/>
          <w:szCs w:val="22"/>
          <w:lang w:val="en-US"/>
        </w:rPr>
        <w:t xml:space="preserve"> 21 September 2016.</w:t>
      </w:r>
    </w:p>
    <w:p w14:paraId="2E16EADE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D4C16FD" w14:textId="77777777" w:rsidR="008F37F4" w:rsidRPr="00D63AEF" w:rsidRDefault="008F37F4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Invited expert</w:t>
      </w:r>
    </w:p>
    <w:p w14:paraId="1832BC70" w14:textId="77777777" w:rsidR="008F37F4" w:rsidRPr="00D63AEF" w:rsidRDefault="008F37F4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3DBCB" wp14:editId="10C3E30D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51FF9DEB" id="AutoShape 6" o:spid="_x0000_s1026" type="#_x0000_t32" style="position:absolute;margin-left:0;margin-top:4.6pt;width:471.85pt;height: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RLIS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wKUUG&#10;mNHjm9cxNZqH/ozGleBWq60NFdKDejFPmn53SOm6J6rj0fn1aCA2CxHJTUjYOANZduMXzcCHAH5s&#10;1qG1Q4CENqBDnMnxOhN+8IjCx1lRTPNihhGFs6xIZzEBKS+xxjr/mesBBaPCzlsiut7XWikYvrZZ&#10;zET2T84HZqS8BITESm+ElFEDUqGxwsX9PI0BTkvBwmFwc7bb1dKiPQkqis+ZxY3bIDxoWYqhwour&#10;Eyl7TthasZjFEyFPNjCRKoBDocDtbJ0086NIi/Vivcgn+XS+nuRp00weN3U+mW+yT7PmvqnrJvsZ&#10;eGZ52QvGuApUL/rN8r/Tx/kmnZR3VfC1J8ktemwekL28I+k46TDck0x2mh239qIAkGx0Pl+vcCfe&#10;78F+/xNY/QI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JsESyE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631D1DE2" w14:textId="2114DCDE" w:rsidR="008F37F4" w:rsidRPr="00D63AEF" w:rsidRDefault="008F37F4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Invited expert for ‘</w:t>
      </w:r>
      <w:r w:rsidR="00085A3A" w:rsidRPr="00D63AEF">
        <w:rPr>
          <w:rFonts w:ascii="Garamond" w:hAnsi="Garamond" w:cs="Tahoma"/>
          <w:bCs/>
          <w:iCs/>
          <w:sz w:val="22"/>
          <w:szCs w:val="22"/>
          <w:lang w:val="en-US"/>
        </w:rPr>
        <w:t>‘</w:t>
      </w:r>
      <w:hyperlink r:id="rId35" w:history="1">
        <w:r w:rsidR="00085A3A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Gender4STEM</w:t>
        </w:r>
      </w:hyperlink>
      <w:r w:rsidR="00085A3A" w:rsidRPr="00D63AEF">
        <w:rPr>
          <w:rFonts w:ascii="Garamond" w:hAnsi="Garamond" w:cs="Tahoma"/>
          <w:bCs/>
          <w:iCs/>
          <w:sz w:val="22"/>
          <w:szCs w:val="22"/>
          <w:lang w:val="en-US"/>
        </w:rPr>
        <w:t>”, SCP/ATRIA/OCW. April 11, 2018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="00085A3A" w:rsidRPr="00D63AEF">
        <w:rPr>
          <w:rFonts w:ascii="Garamond" w:hAnsi="Garamond" w:cs="Tahoma"/>
          <w:bCs/>
          <w:iCs/>
          <w:sz w:val="22"/>
          <w:szCs w:val="22"/>
          <w:lang w:val="en-US"/>
        </w:rPr>
        <w:t>Utrecht.</w:t>
      </w:r>
    </w:p>
    <w:p w14:paraId="4618ACAC" w14:textId="77777777" w:rsidR="008F37F4" w:rsidRPr="00D63AEF" w:rsidRDefault="008F37F4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5C9D0EAF" w14:textId="7EC198C0" w:rsidR="004F7C5B" w:rsidRPr="00D63AEF" w:rsidRDefault="004F7C5B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Invited lectures and presentations</w:t>
      </w:r>
    </w:p>
    <w:p w14:paraId="38B501E2" w14:textId="42171521" w:rsidR="00A43DAB" w:rsidRPr="00D63AEF" w:rsidRDefault="004F7C5B" w:rsidP="00A43DAB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DE99E" wp14:editId="31582B90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2AD51079" id="AutoShape 6" o:spid="_x0000_s1026" type="#_x0000_t32" style="position:absolute;margin-left:0;margin-top:4.6pt;width:471.85pt;height: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SB2i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FRooM&#10;MKPHN69jajQP/RmNK8GtVlsbKqQH9WKeNP3ukNJ1T1THo/Pr0UBsFiKSm5CwcQay7MYvmoEPAfzY&#10;rENrhwAJbUCHOJPjdSb84BGFj7OimObFDCMKZ1mRzmICUl5ijXX+M9cDCkaFnbdEdL2vtVIwfG2z&#10;mInsn5wPzEh5CQiJld4IKaMGpEJjhYv7eRoDnJaChcPg5my3q6VFexJUFJ8zixu3QXjQshRDhRdX&#10;J1L2nLC1YjGLJ0KebGAiVQCHQoHb2Tpp5keRFuvFepFP8ul8PcnTppk8bup8Mt9kn2bNfVPXTfYz&#10;8MzysheMcRWoXvSb5X+nj/NNOinvquBrT5Jb9Ng8IHt5R9Jx0mG4J5nsNDtu7UUBINnofL5e4U68&#10;34P9/iew+gU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KFUgdo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4EB08B24" w14:textId="30387A10" w:rsidR="00BC142D" w:rsidRPr="00D63AEF" w:rsidRDefault="00BC142D" w:rsidP="00BC142D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"Cash-for-Care and the costs of Parenthood. Evidence from Adoptive parents and Female Same-sex Couples in Finland" presented online LGBTQ+ seminar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 xml:space="preserve">June 2023. </w:t>
      </w:r>
    </w:p>
    <w:p w14:paraId="12FA7906" w14:textId="672B797B" w:rsidR="000B2063" w:rsidRPr="00D63AEF" w:rsidRDefault="000B2063" w:rsidP="006A0002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"Cash-for-Care and the costs of Parenthood. Evidence from Adoptive parents and Female Same-sex Couples in Finland" 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presented online to the FLUX consortium (Family Formation in Flux – Causes, Consequences and Possible Futures) </w:t>
      </w:r>
      <w:hyperlink r:id="rId36" w:history="1">
        <w:r w:rsidR="00BC142D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https://fluxconsortium.fi/</w:t>
        </w:r>
      </w:hyperlink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="00DC0E68">
        <w:rPr>
          <w:rFonts w:ascii="Garamond" w:hAnsi="Garamond" w:cs="Tahoma"/>
          <w:bCs/>
          <w:iCs/>
          <w:sz w:val="22"/>
          <w:szCs w:val="22"/>
          <w:lang w:val="en-US"/>
        </w:rPr>
        <w:t>M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>ay 2023.</w:t>
      </w:r>
    </w:p>
    <w:p w14:paraId="74A6DC06" w14:textId="16A354D7" w:rsidR="00F36350" w:rsidRPr="00D63AEF" w:rsidRDefault="00F36350" w:rsidP="00F36350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"The Division of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Labour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of</w:t>
      </w:r>
      <w:r w:rsidR="009B1075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Parents in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Same-Sex Couples" at the Sociology Depar</w:t>
      </w:r>
      <w:r w:rsidR="009B1075" w:rsidRPr="00D63AEF">
        <w:rPr>
          <w:rFonts w:ascii="Garamond" w:hAnsi="Garamond" w:cs="Tahoma"/>
          <w:bCs/>
          <w:iCs/>
          <w:sz w:val="22"/>
          <w:szCs w:val="22"/>
          <w:lang w:val="en-US"/>
        </w:rPr>
        <w:t>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ment at Uppsala University, June 2022. </w:t>
      </w:r>
    </w:p>
    <w:p w14:paraId="6208FE7D" w14:textId="4032B718" w:rsidR="00E564FE" w:rsidRPr="00D63AEF" w:rsidRDefault="00E564FE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"The child penalty in same-sex and different-sex couples in Sweden, Norway, Denmark and Finland" at the Psychological Institute Female Research Network at Uppsala University, November 2020. </w:t>
      </w:r>
    </w:p>
    <w:p w14:paraId="131604FC" w14:textId="0ACC7DF6" w:rsidR="00A43DAB" w:rsidRPr="00D63AEF" w:rsidRDefault="00A43DAB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“De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ouders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op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” [The influence parents on field of study choices’]. Guest lecture</w:t>
      </w:r>
      <w:r w:rsidR="000347AF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at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Utrecht University, </w:t>
      </w:r>
      <w:r w:rsidR="00C17DF9" w:rsidRPr="00D63AEF">
        <w:rPr>
          <w:rFonts w:ascii="Garamond" w:hAnsi="Garamond" w:cs="Tahoma"/>
          <w:bCs/>
          <w:iCs/>
          <w:sz w:val="22"/>
          <w:szCs w:val="22"/>
          <w:lang w:val="en-US"/>
        </w:rPr>
        <w:t>March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2019.</w:t>
      </w:r>
    </w:p>
    <w:p w14:paraId="42A909FA" w14:textId="4EC9EEC5" w:rsidR="005F5323" w:rsidRPr="00D63AEF" w:rsidRDefault="00A43DAB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“De </w:t>
      </w:r>
      <w:proofErr w:type="spellStart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genderstereoptypen</w:t>
      </w:r>
      <w:proofErr w:type="spell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op </w:t>
      </w:r>
      <w:proofErr w:type="spellStart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” [The influence of gender stereotypes on field of study choices’]. 11congressen that organizes conferences, workshops and masterclasses in psychology, psychiatry, and psychotherapy, </w:t>
      </w:r>
      <w:r w:rsidR="0041586E" w:rsidRPr="00D63AEF">
        <w:rPr>
          <w:rFonts w:ascii="Garamond" w:hAnsi="Garamond" w:cs="Tahoma"/>
          <w:bCs/>
          <w:iCs/>
          <w:sz w:val="22"/>
          <w:szCs w:val="22"/>
          <w:lang w:val="en-US"/>
        </w:rPr>
        <w:t>November</w:t>
      </w:r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, 2018. https://www.11congressen.nl/</w:t>
      </w:r>
    </w:p>
    <w:p w14:paraId="06323B46" w14:textId="77777777" w:rsidR="00D63AEF" w:rsidRPr="00D63AEF" w:rsidRDefault="00D63AEF" w:rsidP="00D63AEF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“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Genderstereotiepe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studiekeuzes. Waarom kiezen jongens en meisjes verschillend?”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[Gendered field of study choices. Why do boys and girls choose differently?] Ministry of Education and Science &amp; NEMO Science Museum: project Hypatia, May, 2018.</w:t>
      </w:r>
    </w:p>
    <w:p w14:paraId="22374E04" w14:textId="513B680D" w:rsidR="004F7C5B" w:rsidRPr="00D63AEF" w:rsidRDefault="00836E33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“</w:t>
      </w:r>
      <w:proofErr w:type="spellStart"/>
      <w:r w:rsidR="004F7C5B" w:rsidRPr="0090032B">
        <w:rPr>
          <w:rFonts w:ascii="Garamond" w:hAnsi="Garamond" w:cs="Tahoma"/>
          <w:bCs/>
          <w:iCs/>
          <w:sz w:val="22"/>
          <w:szCs w:val="22"/>
        </w:rPr>
        <w:t>Genderstereotiepe</w:t>
      </w:r>
      <w:proofErr w:type="spellEnd"/>
      <w:r w:rsidR="004F7C5B" w:rsidRPr="0090032B">
        <w:rPr>
          <w:rFonts w:ascii="Garamond" w:hAnsi="Garamond" w:cs="Tahoma"/>
          <w:bCs/>
          <w:iCs/>
          <w:sz w:val="22"/>
          <w:szCs w:val="22"/>
        </w:rPr>
        <w:t xml:space="preserve"> studiekeuzes. Waarom kiezen jongens en meisjes verschillen</w:t>
      </w:r>
      <w:r w:rsidR="006A0002" w:rsidRPr="0090032B">
        <w:rPr>
          <w:rFonts w:ascii="Garamond" w:hAnsi="Garamond" w:cs="Tahoma"/>
          <w:bCs/>
          <w:iCs/>
          <w:sz w:val="22"/>
          <w:szCs w:val="22"/>
        </w:rPr>
        <w:t>d</w:t>
      </w:r>
      <w:r w:rsidR="004F7C5B" w:rsidRPr="0090032B">
        <w:rPr>
          <w:rFonts w:ascii="Garamond" w:hAnsi="Garamond" w:cs="Tahoma"/>
          <w:bCs/>
          <w:iCs/>
          <w:sz w:val="22"/>
          <w:szCs w:val="22"/>
        </w:rPr>
        <w:t>?</w:t>
      </w:r>
      <w:r w:rsidRPr="0090032B">
        <w:rPr>
          <w:rFonts w:ascii="Garamond" w:hAnsi="Garamond" w:cs="Tahoma"/>
          <w:bCs/>
          <w:iCs/>
          <w:sz w:val="22"/>
          <w:szCs w:val="22"/>
        </w:rPr>
        <w:t>”</w:t>
      </w:r>
      <w:r w:rsidR="004F7C5B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="004F7C5B" w:rsidRPr="00D63AEF">
        <w:rPr>
          <w:rFonts w:ascii="Garamond" w:hAnsi="Garamond" w:cs="Tahoma"/>
          <w:bCs/>
          <w:iCs/>
          <w:sz w:val="22"/>
          <w:szCs w:val="22"/>
          <w:lang w:val="en-US"/>
        </w:rPr>
        <w:t>[Gendered field of study choices. Why do boys and girls choose differently?] Ministry of Education and Science</w:t>
      </w:r>
      <w:r w:rsidR="00C1127C" w:rsidRPr="00D63AEF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="004F7C5B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C1127C" w:rsidRPr="00D63AEF">
        <w:rPr>
          <w:rFonts w:ascii="Garamond" w:hAnsi="Garamond" w:cs="Tahoma"/>
          <w:bCs/>
          <w:iCs/>
          <w:sz w:val="22"/>
          <w:szCs w:val="22"/>
          <w:lang w:val="en-US"/>
        </w:rPr>
        <w:t>department Emancipation, March, 2018.</w:t>
      </w:r>
    </w:p>
    <w:p w14:paraId="3F146C7D" w14:textId="77777777" w:rsidR="00937A46" w:rsidRPr="00D63AEF" w:rsidRDefault="00937A4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03D110D" w14:textId="6A79007B" w:rsidR="005C7441" w:rsidRPr="00D63AEF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Conference activity</w:t>
      </w:r>
    </w:p>
    <w:p w14:paraId="01C407BA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7F598" wp14:editId="25F5746E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650FC153" id="AutoShape 6" o:spid="_x0000_s1026" type="#_x0000_t32" style="position:absolute;margin-left:0;margin-top:4.6pt;width:471.85pt;height: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ryRSoCAABM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gwmN0UI0V6&#10;mNHjm9cxNZqH/gzGleBWq60NFdKjejFPmn53SOm6I2rPo/PryUBsFiKSu5CwcQay7IYvmoEPAfzY&#10;rGNr+wAJbUDHOJPTbSb86BGFj7OimOTFDCMKZ1mRzmICUl5jjXX+M9c9CkaFnbdE7Dtfa6Vg+Npm&#10;MRM5PDkfmJHyGhASK70RUkYNSIWGChfTeRoDnJaChcPg5ux+V0uLDiSoKD4XFnduvfCgZSn6Ci9u&#10;TqTsOGFrxWIWT4Q828BEqgAOhQK3i3XWzI8iLdaL9SIf5ZP5epSnTTN63NT5aL7JPs2aaVPXTfYz&#10;8MzyshOMcRWoXvWb5X+nj8tNOivvpuBbT5J79Ng8IHt9R9Jx0mG4Z5nsNDtt7VUBINnofLle4U68&#10;34P9/iew+gU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EBq8kU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6E87EE5" w14:textId="5F0F3102" w:rsidR="0014111D" w:rsidRPr="0014111D" w:rsidRDefault="0014111D" w:rsidP="00BC142D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“Economic </w:t>
      </w:r>
      <w:r w:rsidR="0039392E">
        <w:rPr>
          <w:rFonts w:ascii="Garamond" w:hAnsi="Garamond"/>
          <w:sz w:val="22"/>
          <w:szCs w:val="22"/>
          <w:lang w:val="en-US"/>
        </w:rPr>
        <w:t>consequences</w:t>
      </w:r>
      <w:r>
        <w:rPr>
          <w:rFonts w:ascii="Garamond" w:hAnsi="Garamond"/>
          <w:sz w:val="22"/>
          <w:szCs w:val="22"/>
          <w:lang w:val="en-US"/>
        </w:rPr>
        <w:t xml:space="preserve"> of separation for </w:t>
      </w:r>
      <w:r w:rsidR="00DC0E68">
        <w:rPr>
          <w:rFonts w:ascii="Garamond" w:hAnsi="Garamond"/>
          <w:sz w:val="22"/>
          <w:szCs w:val="22"/>
          <w:lang w:val="en-US"/>
        </w:rPr>
        <w:t xml:space="preserve">female </w:t>
      </w:r>
      <w:r>
        <w:rPr>
          <w:rFonts w:ascii="Garamond" w:hAnsi="Garamond"/>
          <w:sz w:val="22"/>
          <w:szCs w:val="22"/>
          <w:lang w:val="en-US"/>
        </w:rPr>
        <w:t xml:space="preserve">same-sex and different-sex couples”. Paper presented at the Divorce Conference, </w:t>
      </w:r>
      <w:r w:rsidR="0039392E">
        <w:rPr>
          <w:rFonts w:ascii="Garamond" w:hAnsi="Garamond"/>
          <w:sz w:val="22"/>
          <w:szCs w:val="22"/>
          <w:lang w:val="en-US"/>
        </w:rPr>
        <w:t>Utrecht, the Netherlands, 12-13 October 2023.</w:t>
      </w:r>
    </w:p>
    <w:p w14:paraId="1CD3F5E5" w14:textId="5422AA63" w:rsidR="00BC142D" w:rsidRPr="00D63AEF" w:rsidRDefault="00BC142D" w:rsidP="00BC142D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</w:t>
      </w:r>
      <w:r w:rsidR="00DC0E68" w:rsidRPr="00D63AEF">
        <w:rPr>
          <w:rFonts w:ascii="Garamond" w:hAnsi="Garamond" w:cs="Tahoma"/>
          <w:bCs/>
          <w:iCs/>
          <w:sz w:val="22"/>
          <w:szCs w:val="22"/>
          <w:lang w:val="en-US"/>
        </w:rPr>
        <w:t>Cash-for-care and the Cost of Parenthood. Evidence from Adoptive and Same-Sex Couples</w:t>
      </w:r>
      <w:r w:rsidRPr="00D63AEF">
        <w:rPr>
          <w:rFonts w:ascii="Garamond" w:hAnsi="Garamond"/>
          <w:sz w:val="22"/>
          <w:szCs w:val="22"/>
          <w:lang w:val="en-US"/>
        </w:rPr>
        <w:t>”. Paper presented at the European Consortium for Sociological Research (ECSR),</w:t>
      </w:r>
      <w:r w:rsidR="0039392E">
        <w:rPr>
          <w:rFonts w:ascii="Garamond" w:hAnsi="Garamond"/>
          <w:sz w:val="22"/>
          <w:szCs w:val="22"/>
          <w:lang w:val="en-US"/>
        </w:rPr>
        <w:t xml:space="preserve"> </w:t>
      </w:r>
      <w:r w:rsidR="0039392E" w:rsidRPr="00D63AEF">
        <w:rPr>
          <w:rFonts w:ascii="Garamond" w:hAnsi="Garamond"/>
          <w:sz w:val="22"/>
          <w:szCs w:val="22"/>
          <w:lang w:val="en-US"/>
        </w:rPr>
        <w:t>Prague, Czech Republic</w:t>
      </w:r>
      <w:r w:rsidR="00DC0E68">
        <w:rPr>
          <w:rFonts w:ascii="Garamond" w:hAnsi="Garamond"/>
          <w:sz w:val="22"/>
          <w:szCs w:val="22"/>
          <w:lang w:val="en-US"/>
        </w:rPr>
        <w:t xml:space="preserve">, </w:t>
      </w:r>
      <w:r w:rsidR="00DC0E68" w:rsidRPr="00D63AEF">
        <w:rPr>
          <w:rFonts w:ascii="Garamond" w:hAnsi="Garamond"/>
          <w:sz w:val="22"/>
          <w:szCs w:val="22"/>
          <w:lang w:val="en-US"/>
        </w:rPr>
        <w:t>18</w:t>
      </w:r>
      <w:r w:rsidR="00DC0E68">
        <w:rPr>
          <w:rFonts w:ascii="Garamond" w:hAnsi="Garamond"/>
          <w:sz w:val="22"/>
          <w:szCs w:val="22"/>
          <w:lang w:val="en-US"/>
        </w:rPr>
        <w:t xml:space="preserve"> </w:t>
      </w:r>
      <w:r w:rsidR="00DC0E68" w:rsidRPr="00D63AEF">
        <w:rPr>
          <w:rFonts w:ascii="Garamond" w:hAnsi="Garamond"/>
          <w:sz w:val="22"/>
          <w:szCs w:val="22"/>
          <w:lang w:val="en-US"/>
        </w:rPr>
        <w:t>– 20 September 2023</w:t>
      </w:r>
      <w:r w:rsidR="00DC0E68">
        <w:rPr>
          <w:rFonts w:ascii="Garamond" w:hAnsi="Garamond"/>
          <w:sz w:val="22"/>
          <w:szCs w:val="22"/>
          <w:lang w:val="en-US"/>
        </w:rPr>
        <w:t>.</w:t>
      </w:r>
    </w:p>
    <w:p w14:paraId="35BC4E51" w14:textId="631476D8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“The division of labor of fathers in male same-</w:t>
      </w:r>
      <w:r w:rsidRPr="00D63AEF">
        <w:rPr>
          <w:rFonts w:ascii="Garamond" w:hAnsi="Garamond"/>
          <w:sz w:val="22"/>
          <w:szCs w:val="22"/>
          <w:lang w:val="en-US"/>
        </w:rPr>
        <w:t>sex couples”. Paper presente</w:t>
      </w:r>
      <w:r w:rsidR="00FE5CCE" w:rsidRPr="00D63AEF">
        <w:rPr>
          <w:rFonts w:ascii="Garamond" w:hAnsi="Garamond"/>
          <w:sz w:val="22"/>
          <w:szCs w:val="22"/>
          <w:lang w:val="en-US"/>
        </w:rPr>
        <w:t>d</w:t>
      </w:r>
      <w:r w:rsidRPr="00D63AEF">
        <w:rPr>
          <w:rFonts w:ascii="Garamond" w:hAnsi="Garamond"/>
          <w:sz w:val="22"/>
          <w:szCs w:val="22"/>
          <w:lang w:val="en-US"/>
        </w:rPr>
        <w:t xml:space="preserve"> at the European Consortium for Sociological Research (ECSR), </w:t>
      </w:r>
      <w:r w:rsidR="0039392E" w:rsidRPr="00D63AEF">
        <w:rPr>
          <w:rFonts w:ascii="Garamond" w:hAnsi="Garamond"/>
          <w:sz w:val="22"/>
          <w:szCs w:val="22"/>
          <w:lang w:val="en-US"/>
        </w:rPr>
        <w:t>Amsterdam, The Netherlands</w:t>
      </w:r>
      <w:r w:rsidR="0039392E">
        <w:rPr>
          <w:rFonts w:ascii="Garamond" w:hAnsi="Garamond"/>
          <w:sz w:val="22"/>
          <w:szCs w:val="22"/>
          <w:lang w:val="en-US"/>
        </w:rPr>
        <w:t xml:space="preserve">, </w:t>
      </w:r>
      <w:r w:rsidRPr="00D63AEF">
        <w:rPr>
          <w:rFonts w:ascii="Garamond" w:hAnsi="Garamond"/>
          <w:sz w:val="22"/>
          <w:szCs w:val="22"/>
          <w:lang w:val="en-US"/>
        </w:rPr>
        <w:t>6 June – 8 July 2022.</w:t>
      </w:r>
    </w:p>
    <w:p w14:paraId="069535A3" w14:textId="520D6084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 xml:space="preserve">Paper presentation at European Population Conference (EPC), </w:t>
      </w:r>
      <w:r w:rsidR="0039392E" w:rsidRPr="00D63AEF">
        <w:rPr>
          <w:rFonts w:ascii="Garamond" w:hAnsi="Garamond"/>
          <w:sz w:val="22"/>
          <w:szCs w:val="22"/>
          <w:lang w:val="en-US"/>
        </w:rPr>
        <w:t>Groningen, The Netherlands</w:t>
      </w:r>
      <w:r w:rsidR="0039392E">
        <w:rPr>
          <w:rFonts w:ascii="Garamond" w:hAnsi="Garamond"/>
          <w:sz w:val="22"/>
          <w:szCs w:val="22"/>
          <w:lang w:val="en-US"/>
        </w:rPr>
        <w:t xml:space="preserve">, </w:t>
      </w:r>
      <w:r w:rsidRPr="00D63AEF">
        <w:rPr>
          <w:rFonts w:ascii="Garamond" w:hAnsi="Garamond"/>
          <w:sz w:val="22"/>
          <w:szCs w:val="22"/>
          <w:lang w:val="en-US"/>
        </w:rPr>
        <w:t>30 June – 2 July 2022.</w:t>
      </w:r>
    </w:p>
    <w:p w14:paraId="76CD3391" w14:textId="1B875E51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 xml:space="preserve">Paper presentation at Work Family Research Network (WFRN), </w:t>
      </w:r>
      <w:r w:rsidR="0039392E" w:rsidRPr="00D63AEF">
        <w:rPr>
          <w:rFonts w:ascii="Garamond" w:hAnsi="Garamond"/>
          <w:sz w:val="22"/>
          <w:szCs w:val="22"/>
          <w:lang w:val="en-US"/>
        </w:rPr>
        <w:t xml:space="preserve">New York, USA </w:t>
      </w:r>
      <w:r w:rsidRPr="00D63AEF">
        <w:rPr>
          <w:rFonts w:ascii="Garamond" w:hAnsi="Garamond"/>
          <w:sz w:val="22"/>
          <w:szCs w:val="22"/>
          <w:lang w:val="en-US"/>
        </w:rPr>
        <w:t>23 – 25 June 2022.</w:t>
      </w:r>
    </w:p>
    <w:p w14:paraId="5827186C" w14:textId="28B4990F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“The division of labor of fathers in male same-</w:t>
      </w:r>
      <w:r w:rsidRPr="00D63AEF">
        <w:rPr>
          <w:rFonts w:ascii="Garamond" w:hAnsi="Garamond"/>
          <w:sz w:val="22"/>
          <w:szCs w:val="22"/>
          <w:lang w:val="en-US"/>
        </w:rPr>
        <w:t>sex couples”. Paper presente</w:t>
      </w:r>
      <w:r w:rsidR="00FE5CCE" w:rsidRPr="00D63AEF">
        <w:rPr>
          <w:rFonts w:ascii="Garamond" w:hAnsi="Garamond"/>
          <w:sz w:val="22"/>
          <w:szCs w:val="22"/>
          <w:lang w:val="en-US"/>
        </w:rPr>
        <w:t>d</w:t>
      </w:r>
      <w:r w:rsidRPr="00D63AEF">
        <w:rPr>
          <w:rFonts w:ascii="Garamond" w:hAnsi="Garamond"/>
          <w:sz w:val="22"/>
          <w:szCs w:val="22"/>
          <w:lang w:val="en-US"/>
        </w:rPr>
        <w:t xml:space="preserve"> at the Swedish Days of Sociology (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Sociologidagarna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), </w:t>
      </w:r>
      <w:r w:rsidR="0039392E" w:rsidRPr="00D63AEF">
        <w:rPr>
          <w:rFonts w:ascii="Garamond" w:hAnsi="Garamond"/>
          <w:sz w:val="22"/>
          <w:szCs w:val="22"/>
          <w:lang w:val="en-US"/>
        </w:rPr>
        <w:t>Uppsala, Sweden</w:t>
      </w:r>
      <w:r w:rsidR="0039392E">
        <w:rPr>
          <w:rFonts w:ascii="Garamond" w:hAnsi="Garamond"/>
          <w:sz w:val="22"/>
          <w:szCs w:val="22"/>
          <w:lang w:val="en-US"/>
        </w:rPr>
        <w:t>,</w:t>
      </w:r>
      <w:r w:rsidR="0039392E"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17 – 18 March 2022.</w:t>
      </w:r>
    </w:p>
    <w:p w14:paraId="3A720C90" w14:textId="1CC6526D" w:rsidR="00064059" w:rsidRPr="00D63AEF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lastRenderedPageBreak/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 xml:space="preserve">Paper presentation at Day of Sociology annual meeting, 10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Juni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2021 (Online).</w:t>
      </w:r>
    </w:p>
    <w:p w14:paraId="73EF4E2D" w14:textId="1D2DE6DE" w:rsidR="00064059" w:rsidRPr="00D63AEF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 xml:space="preserve">Paper presentation at Research Committee on Stratification (RC28) meeting, 1 – 3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Juni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2021 (Online).</w:t>
      </w:r>
    </w:p>
    <w:p w14:paraId="04FEA42D" w14:textId="06EEC95C" w:rsidR="00064059" w:rsidRPr="00D63AEF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>Paper presentation at Population Association of America (PAA), 5 – 7 May 2021 (Online).</w:t>
      </w:r>
    </w:p>
    <w:p w14:paraId="01D1FC53" w14:textId="3A506CFE" w:rsidR="00E564FE" w:rsidRPr="00D63AEF" w:rsidRDefault="00E564FE" w:rsidP="0085633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Paper presentation at </w:t>
      </w:r>
      <w:r w:rsidRPr="00D63AEF">
        <w:rPr>
          <w:rFonts w:ascii="Garamond" w:hAnsi="Garamond"/>
          <w:sz w:val="22"/>
          <w:szCs w:val="22"/>
          <w:lang w:val="en-US"/>
        </w:rPr>
        <w:t>European Consortium for Sociological Research (ECSR), Amsterdam, the Netherlands, 3 July 2020 (online).</w:t>
      </w:r>
    </w:p>
    <w:p w14:paraId="2B34A15F" w14:textId="24EBB6D6" w:rsidR="00EB5ABC" w:rsidRPr="00D63AEF" w:rsidRDefault="00EB5ABC" w:rsidP="00EB5ABC">
      <w:pPr>
        <w:pStyle w:val="Heading1"/>
        <w:numPr>
          <w:ilvl w:val="0"/>
          <w:numId w:val="2"/>
        </w:numPr>
        <w:spacing w:before="0"/>
        <w:jc w:val="both"/>
        <w:textAlignment w:val="baseline"/>
        <w:rPr>
          <w:rFonts w:ascii="Garamond" w:hAnsi="Garamond"/>
          <w:bCs/>
          <w:color w:val="000000" w:themeColor="text1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“Sibling influence in field of study choices”. Paper presentation within RN10 Sociology of Education at the 14</w:t>
      </w:r>
      <w:r w:rsidRPr="00D63AEF">
        <w:rPr>
          <w:rFonts w:ascii="Garamond" w:hAnsi="Garamond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 conference of the European Sociological Association. University of Manchester, Manchester, the United Kingdom, 20-23 August 2019.</w:t>
      </w:r>
    </w:p>
    <w:p w14:paraId="568079EC" w14:textId="5AF334B0" w:rsidR="00347006" w:rsidRPr="00D63AEF" w:rsidRDefault="00347006" w:rsidP="0024321F">
      <w:pPr>
        <w:pStyle w:val="Heading1"/>
        <w:numPr>
          <w:ilvl w:val="0"/>
          <w:numId w:val="2"/>
        </w:numPr>
        <w:spacing w:before="0"/>
        <w:jc w:val="both"/>
        <w:textAlignment w:val="baseline"/>
        <w:rPr>
          <w:rFonts w:ascii="Garamond" w:hAnsi="Garamond"/>
          <w:color w:val="000000" w:themeColor="text1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Educational Inequality – Mechanisms and Institutions. University of Amsterdam (</w:t>
      </w:r>
      <w:proofErr w:type="spellStart"/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UvA</w:t>
      </w:r>
      <w:proofErr w:type="spellEnd"/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), Amsterdam, the Netherlands, 5-6 July 2018.</w:t>
      </w:r>
    </w:p>
    <w:p w14:paraId="5869228A" w14:textId="03E9C6B4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Friends with benefits: the importance of friends for stopping the leaking pipeline in STEM choices</w:t>
      </w:r>
      <w:r w:rsidRPr="00D63AEF">
        <w:rPr>
          <w:rFonts w:ascii="Garamond" w:hAnsi="Garamond"/>
          <w:sz w:val="22"/>
          <w:szCs w:val="22"/>
          <w:lang w:val="en-US"/>
        </w:rPr>
        <w:t>”. Paper presented at European Consortium for Sociological Research (ECSR), Oxford, UK, 22–24 September 2016.</w:t>
      </w:r>
    </w:p>
    <w:p w14:paraId="545EFC46" w14:textId="77777777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Friends with benefits: the importance of friends for stopping the leaking pipeline in STEM choices</w:t>
      </w:r>
      <w:r w:rsidRPr="00D63AEF">
        <w:rPr>
          <w:rFonts w:ascii="Garamond" w:hAnsi="Garamond"/>
          <w:sz w:val="22"/>
          <w:szCs w:val="22"/>
          <w:lang w:val="en-US"/>
        </w:rPr>
        <w:t>”. Paper presented at American Sociological Association (ASA) conference, Seattle, USA, 20–23 Augustus 2016.</w:t>
      </w:r>
    </w:p>
    <w:p w14:paraId="5B00E8BD" w14:textId="77777777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“Classroom context and STEM choices. How peers in class and non-peer classmates lead to gender differences in STEM fields”. Paper presented at Children of Immigrants Longitudinal Study in Four European Countries (CILS4EU) 2015 Stockholm conference, Stockholm, Sweden, 17-18 December 2015.</w:t>
      </w:r>
    </w:p>
    <w:p w14:paraId="4CED764C" w14:textId="77777777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“Family and educational choices. How family characteristics explain gender differences in field of study choices”. Round table </w:t>
      </w:r>
      <w:proofErr w:type="gramStart"/>
      <w:r w:rsidRPr="00D63AEF">
        <w:rPr>
          <w:rFonts w:ascii="Garamond" w:hAnsi="Garamond"/>
          <w:sz w:val="22"/>
          <w:szCs w:val="22"/>
          <w:lang w:val="en-US"/>
        </w:rPr>
        <w:t>talk</w:t>
      </w:r>
      <w:proofErr w:type="gramEnd"/>
      <w:r w:rsidRPr="00D63AEF">
        <w:rPr>
          <w:rFonts w:ascii="Garamond" w:hAnsi="Garamond"/>
          <w:sz w:val="22"/>
          <w:szCs w:val="22"/>
          <w:lang w:val="en-US"/>
        </w:rPr>
        <w:t xml:space="preserve">. University of Bern and University of Luxembourg Conference on (Persistent) Inequalities Reconsidered: Social Origin, Education and Social Mobility. Monte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Verita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>, Switzerland, 26 – 31 July 2015.</w:t>
      </w:r>
    </w:p>
    <w:p w14:paraId="4CE02111" w14:textId="112AF4CA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“Family and educational choices. How family characteristics explain gender differences in field of study choices”. Paper presentation at Research Committee on Stratification (RC28) meeting, Tilburg University, Tilburg, The Netherlands, 28 – 30 May 2015.</w:t>
      </w:r>
    </w:p>
    <w:p w14:paraId="4D6172C0" w14:textId="77777777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“Why boys choose not to care?”: Gender and educational decisions in the Netherlands”. Round table </w:t>
      </w:r>
      <w:proofErr w:type="gramStart"/>
      <w:r w:rsidRPr="00D63AEF">
        <w:rPr>
          <w:rFonts w:ascii="Garamond" w:hAnsi="Garamond"/>
          <w:sz w:val="22"/>
          <w:szCs w:val="22"/>
          <w:lang w:val="en-US"/>
        </w:rPr>
        <w:t>talk</w:t>
      </w:r>
      <w:proofErr w:type="gramEnd"/>
      <w:r w:rsidRPr="00D63AEF">
        <w:rPr>
          <w:rFonts w:ascii="Garamond" w:hAnsi="Garamond"/>
          <w:sz w:val="22"/>
          <w:szCs w:val="22"/>
          <w:lang w:val="en-US"/>
        </w:rPr>
        <w:t>. Institute of Education and Societies. Conference on How Educational Systems Shape Educational Inequalities, University of Luxembourg, Luxembourg, 2-4 July 2014.</w:t>
      </w:r>
    </w:p>
    <w:p w14:paraId="2E7C06F8" w14:textId="49D7F924" w:rsidR="005C7441" w:rsidRPr="00D63AEF" w:rsidRDefault="006D098A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</w:t>
      </w:r>
      <w:r w:rsidR="005C7441" w:rsidRPr="00D63AEF">
        <w:rPr>
          <w:rFonts w:ascii="Garamond" w:hAnsi="Garamond"/>
          <w:sz w:val="22"/>
          <w:szCs w:val="22"/>
          <w:lang w:val="en-US"/>
        </w:rPr>
        <w:t>Why boys choose not to “care”: Gender and educational choices in the Netherlands</w:t>
      </w:r>
      <w:r w:rsidRPr="00D63AEF">
        <w:rPr>
          <w:rFonts w:ascii="Garamond" w:hAnsi="Garamond"/>
          <w:sz w:val="22"/>
          <w:szCs w:val="22"/>
          <w:lang w:val="en-US"/>
        </w:rPr>
        <w:t>”</w:t>
      </w:r>
      <w:r w:rsidR="005C7441" w:rsidRPr="00D63AEF">
        <w:rPr>
          <w:rFonts w:ascii="Garamond" w:hAnsi="Garamond"/>
          <w:sz w:val="22"/>
          <w:szCs w:val="22"/>
          <w:lang w:val="en-US"/>
        </w:rPr>
        <w:t xml:space="preserve">. </w:t>
      </w:r>
      <w:r w:rsidR="005C7441" w:rsidRPr="0090032B">
        <w:rPr>
          <w:rFonts w:ascii="Garamond" w:hAnsi="Garamond"/>
          <w:sz w:val="22"/>
          <w:szCs w:val="22"/>
        </w:rPr>
        <w:t xml:space="preserve">Paper </w:t>
      </w:r>
      <w:proofErr w:type="spellStart"/>
      <w:r w:rsidR="005C7441" w:rsidRPr="0090032B">
        <w:rPr>
          <w:rFonts w:ascii="Garamond" w:hAnsi="Garamond"/>
          <w:sz w:val="22"/>
          <w:szCs w:val="22"/>
        </w:rPr>
        <w:t>presented</w:t>
      </w:r>
      <w:proofErr w:type="spellEnd"/>
      <w:r w:rsidR="005C7441" w:rsidRPr="0090032B">
        <w:rPr>
          <w:rFonts w:ascii="Garamond" w:hAnsi="Garamond"/>
          <w:sz w:val="22"/>
          <w:szCs w:val="22"/>
        </w:rPr>
        <w:t xml:space="preserve"> at de Dag van de Sociologie. Antwerpen University. </w:t>
      </w:r>
      <w:proofErr w:type="spellStart"/>
      <w:r w:rsidR="005C7441" w:rsidRPr="00D63AEF">
        <w:rPr>
          <w:rFonts w:ascii="Garamond" w:hAnsi="Garamond"/>
          <w:sz w:val="22"/>
          <w:szCs w:val="22"/>
          <w:lang w:val="en-US"/>
        </w:rPr>
        <w:t>Antwerpen</w:t>
      </w:r>
      <w:proofErr w:type="spellEnd"/>
      <w:r w:rsidR="005C7441" w:rsidRPr="00D63AEF">
        <w:rPr>
          <w:rFonts w:ascii="Garamond" w:hAnsi="Garamond"/>
          <w:sz w:val="22"/>
          <w:szCs w:val="22"/>
          <w:lang w:val="en-US"/>
        </w:rPr>
        <w:t>, Belgium, 28 May 2014.</w:t>
      </w:r>
    </w:p>
    <w:p w14:paraId="67241C0D" w14:textId="18AF9243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493A6844" w14:textId="77777777" w:rsidR="006D098A" w:rsidRPr="00D63AEF" w:rsidRDefault="006D098A" w:rsidP="006D098A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Reviewer for journals</w:t>
      </w:r>
    </w:p>
    <w:p w14:paraId="60BEE51F" w14:textId="77777777" w:rsidR="006D098A" w:rsidRPr="00D63AEF" w:rsidRDefault="006D098A" w:rsidP="006D098A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040FE5" wp14:editId="0CE2A29B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21F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NwwKg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FgdjOM&#13;&#10;FBlgRo9vXsfUaB76MxpXgluttjZUSA/qxTxp+t0hpeueqI5H59ejgdgsRCQ3IWHjDGTZjV80Ax8C&#13;&#10;+LFZh9YOARLagA5xJsfrTPjBIwofZ0UxzQvgRuEsK9JZTEDKS6yxzn/mekDBqLDzloiu97VWCoav&#13;&#10;bRYzkf2T84EZKS8BIbHSGyFl1IBUaKxwcT9PY4DTUrBwGNyc7Xa1tGhPgoric2Zx4zYID1qWYqjw&#13;&#10;4upEyp4TtlYsZvFEyJMNTKQK4FAocDtbJ838KNJivVgv8kk+na8nedo0k8dNnU/mm+zTrLlv6rrJ&#13;&#10;fgaeWV72gjGuAtWLfrP87/Rxvkkn5V0VfO1JcosemwdkL+9IOk46DPckk51mx629KAAkG53P1yvc&#13;&#10;ifd7sN//BFa/AAAA//8DAFBLAwQUAAYACAAAACEAod2iWtgAAAAKAQAADwAAAGRycy9kb3ducmV2&#13;&#10;LnhtbExPzU7DMAy+I/EOkZG4sYSqjK1rOk2beAAK3LPGJBWNUzVZV94ec4KLJev7r/dLGMSMU+oj&#13;&#10;aXhcKRBIXbQ9OQ3vby8PGxApG7JmiIQavjHBvrm9qU1l45VecW6zE2xCqTIafM5jJWXqPAaTVnFE&#13;&#10;YuwzTsFkficn7WSubB4GWSi1lsH0xAnejHj02H21l8AhBR1xMxdr7z7KMfRtdIdT1Pr+bjnt+Bx2&#13;&#10;IDIu+U8Bvxu4PzRc7BwvZJMYNDwxT8P2GQSD27IsQJyZpRTIppb/JzQ/AAAA//8DAFBLAQItABQA&#13;&#10;BgAIAAAAIQC2gziS/gAAAOEBAAATAAAAAAAAAAAAAAAAAAAAAABbQ29udGVudF9UeXBlc10ueG1s&#13;&#10;UEsBAi0AFAAGAAgAAAAhADj9If/WAAAAlAEAAAsAAAAAAAAAAAAAAAAALwEAAF9yZWxzLy5yZWxz&#13;&#10;UEsBAi0AFAAGAAgAAAAhAB+A3DAqAgAATAQAAA4AAAAAAAAAAAAAAAAALgIAAGRycy9lMm9Eb2Mu&#13;&#10;eG1sUEsBAi0AFAAGAAgAAAAhAKHdolrYAAAACgEAAA8AAAAAAAAAAAAAAAAAhAQAAGRycy9kb3du&#13;&#10;cmV2LnhtbFBLBQYAAAAABAAEAPMAAACJBQAAAAA=&#13;&#10;" strokeweight=".26mm">
                <v:stroke joinstyle="miter"/>
              </v:shape>
            </w:pict>
          </mc:Fallback>
        </mc:AlternateContent>
      </w:r>
    </w:p>
    <w:p w14:paraId="1668D019" w14:textId="7C505A66" w:rsidR="006D098A" w:rsidRPr="00D63AEF" w:rsidRDefault="00AE1029" w:rsidP="006D098A">
      <w:pPr>
        <w:jc w:val="both"/>
        <w:rPr>
          <w:rFonts w:ascii="Garamond" w:hAnsi="Garamond"/>
          <w:lang w:val="en-US"/>
        </w:rPr>
      </w:pPr>
      <w:r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Advances in Life Course Research; British Journal of Sociology; 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Community, </w:t>
      </w:r>
      <w:r w:rsidR="00584A8F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W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ork and </w:t>
      </w:r>
      <w:r w:rsidR="00584A8F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F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amily;</w:t>
      </w:r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4AD0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European Sociological Review;</w:t>
      </w:r>
      <w:r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Feminist Economics;</w:t>
      </w:r>
      <w:r w:rsidR="00286481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Health Care;</w:t>
      </w:r>
      <w:r w:rsidR="00994AD0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International Sociology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;</w:t>
      </w:r>
      <w:r w:rsidR="00990187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C072AE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Social Forces; </w:t>
      </w:r>
      <w:r w:rsidR="00F64839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Social Science</w:t>
      </w:r>
      <w:r w:rsidR="00C13C71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</w:t>
      </w:r>
      <w:r w:rsidR="00F64839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; </w:t>
      </w:r>
      <w:r w:rsidR="00990187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Social Science Research;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C13C71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Societies; 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Journal of Official Statistics;</w:t>
      </w:r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4AD0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Sociology; </w:t>
      </w:r>
      <w:proofErr w:type="spellStart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Mens</w:t>
      </w:r>
      <w:proofErr w:type="spellEnd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en</w:t>
      </w:r>
      <w:proofErr w:type="spellEnd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Maatschappij</w:t>
      </w:r>
      <w:proofErr w:type="spellEnd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228ACCD7" w14:textId="4BD2130C" w:rsidR="006D098A" w:rsidRPr="00D63AEF" w:rsidRDefault="006D098A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6F551542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Research Visits &amp; internships</w:t>
      </w:r>
    </w:p>
    <w:p w14:paraId="2E1D6C74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059E1" wp14:editId="5B04F63C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92495" cy="1905"/>
                <wp:effectExtent l="49530" t="48260" r="66675" b="641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7725A792" id="AutoShape 5" o:spid="_x0000_s1026" type="#_x0000_t32" style="position:absolute;margin-left:0;margin-top:4.55pt;width:471.85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0AysCAABLBAAADgAAAGRycy9lMm9Eb2MueG1srFRNj9sgEL1X6n9A3LO2s04aW3FWKzvpZduN&#10;tNsfQADbqBgQsHGiqv+9A/lQtr1UVX3A4Jl582bm4eXDYZBoz60TWlU4u0sx4opqJlRX4W+vm8kC&#10;I+eJYkRqxSt85A4/rD5+WI6m5FPda8m4RQCiXDmaCvfemzJJHO35QNydNlyBsdV2IB6OtkuYJSOg&#10;DzKZpuk8GbVlxmrKnYOvzcmIVxG/bTn1z23ruEeywsDNx9XGdRfWZLUkZWeJ6QU90yD/wGIgQkHS&#10;K1RDPEFvVvwBNQhqtdOtv6N6SHTbCspjDVBNlv5WzUtPDI+1QHOcubbJ/T9Y+nW/tUiwCucYKTLA&#10;iB7fvI6Z0Sy0ZzSuBK9abW0okB7Ui3nS9LtDStc9UR2Pzq9HA7FZiEjehYSDM5BkN37RDHwI4Mde&#10;HVo7BEjoAjrEkRyvI+EHjyh8nBXFNC9mGFGwZUUaKSWkvMQa6/xnrgcUNhV23hLR9b7WSsHstc1i&#10;JrJ/cj4wI+UlICRWeiOkjBKQCo0VLu7naQxwWgoWjMHN2W5XS4v2JIgoPrFMsNy6DcKDlKUYKry4&#10;OpGy54StFYtZPBHytAcmUgVwKBS4nXcnyfwo0mK9WC/yST6dryd52jSTx02dT+ab7NOsuW/qusl+&#10;Bp5ZXvaCMa4C1Yt8s/zv5HG+SCfhXQV87UnyHj02D8he3pF0nHQY7kkmO82OW3tRACg2Op9vV7gS&#10;t2fY3/4DVr8AAAD//wMAUEsDBBQABgAIAAAAIQDxtr1j1gAAAAQBAAAPAAAAZHJzL2Rvd25yZXYu&#10;eG1sTI/BbsIwEETvlfgHa5G4FYcUUQhxEKLqBzRt7ybe2hHxOopNCH/f5dTeZjWrmTflYfKdGHGI&#10;bSAFq2UGAqkJpiWr4Ovz/XkLIiZNRneBUMEdIxyq2VOpCxNu9IFjnazgEIqFVuBS6gspY+PQ67gM&#10;PRJ7P2HwOvE5WGkGfeNw38k8yzbS65a4wekeTw6bS331XJLTCbdjvnH2e937tg72+BaUWsyn4x5E&#10;win9PcMDn9GhYqZzuJKJolPAQ5KC3QoEm7v1yyuI80OArEr5H776BQAA//8DAFBLAQItABQABgAI&#10;AAAAIQDkmcPA+wAAAOEBAAATAAAAAAAAAAAAAAAAAAAAAABbQ29udGVudF9UeXBlc10ueG1sUEsB&#10;Ai0AFAAGAAgAAAAhACOyauHXAAAAlAEAAAsAAAAAAAAAAAAAAAAALAEAAF9yZWxzLy5yZWxzUEsB&#10;Ai0AFAAGAAgAAAAhAMEU9AMrAgAASwQAAA4AAAAAAAAAAAAAAAAALAIAAGRycy9lMm9Eb2MueG1s&#10;UEsBAi0AFAAGAAgAAAAhAPG2vWPWAAAABAEAAA8AAAAAAAAAAAAAAAAAgw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9D67223" w14:textId="77777777" w:rsidR="005C7441" w:rsidRPr="00D63AEF" w:rsidRDefault="005C7441" w:rsidP="0024321F">
      <w:pPr>
        <w:ind w:left="2124" w:hanging="2124"/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09/2015 – 12/2015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 xml:space="preserve">Visiting scholar at the </w:t>
      </w:r>
      <w:r w:rsidRPr="00D63AEF">
        <w:rPr>
          <w:rFonts w:ascii="Garamond" w:hAnsi="Garamond"/>
          <w:b/>
          <w:sz w:val="22"/>
          <w:szCs w:val="22"/>
          <w:lang w:val="en-US"/>
        </w:rPr>
        <w:t>University of Amsterdam (UVA)</w:t>
      </w:r>
      <w:r w:rsidRPr="00D63AEF">
        <w:rPr>
          <w:rFonts w:ascii="Garamond" w:hAnsi="Garamond"/>
          <w:sz w:val="22"/>
          <w:szCs w:val="22"/>
          <w:lang w:val="en-US"/>
        </w:rPr>
        <w:t>,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Department of Sociology, University of Amsterdam, Amsterdam, The Netherlands.</w:t>
      </w:r>
    </w:p>
    <w:p w14:paraId="2BBA3BC3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229380B5" w14:textId="77777777" w:rsidR="005C7441" w:rsidRPr="00D63AEF" w:rsidRDefault="005C7441" w:rsidP="0024321F">
      <w:pPr>
        <w:ind w:left="2124" w:hanging="2124"/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02/2011 – 06/2011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>Research Assistant at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 Centre for Health Education Scholarship (CHES)</w:t>
      </w:r>
      <w:r w:rsidRPr="00D63AEF">
        <w:rPr>
          <w:rFonts w:ascii="Garamond" w:hAnsi="Garamond"/>
          <w:sz w:val="22"/>
          <w:szCs w:val="22"/>
          <w:lang w:val="en-US"/>
        </w:rPr>
        <w:t>,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Department of Medicine, University of British Colombia, Vancouver, Canada.</w:t>
      </w:r>
    </w:p>
    <w:p w14:paraId="6FA173E9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1FE8A15D" w14:textId="77777777" w:rsidR="005C7441" w:rsidRPr="00D63AEF" w:rsidRDefault="005C7441" w:rsidP="0024321F">
      <w:pPr>
        <w:ind w:left="2124" w:hanging="2124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2012 – 2013 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Internship at </w:t>
      </w:r>
      <w:r w:rsidRPr="00D63AEF">
        <w:rPr>
          <w:rFonts w:ascii="Garamond" w:hAnsi="Garamond"/>
          <w:b/>
          <w:sz w:val="22"/>
          <w:szCs w:val="22"/>
          <w:lang w:val="en-US"/>
        </w:rPr>
        <w:t>Youth in Europe Study (YES!)</w:t>
      </w:r>
      <w:r w:rsidRPr="00D63AEF">
        <w:rPr>
          <w:rFonts w:ascii="Garamond" w:hAnsi="Garamond"/>
          <w:sz w:val="22"/>
          <w:szCs w:val="22"/>
          <w:lang w:val="en-US"/>
        </w:rPr>
        <w:t xml:space="preserve">, Utrecht University Longitudinal international research project aimed at gaining more insight into the current living conditions and opinions of young people. </w:t>
      </w:r>
    </w:p>
    <w:p w14:paraId="3D76E759" w14:textId="77777777" w:rsidR="00B22C4A" w:rsidRPr="00D63AEF" w:rsidRDefault="00B22C4A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1B36BA1F" w14:textId="0663CB32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lastRenderedPageBreak/>
        <w:t>Teaching Experience</w:t>
      </w:r>
    </w:p>
    <w:p w14:paraId="1D8F0AE2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75268" wp14:editId="5ED14E39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414E1DB2" id="AutoShape 6" o:spid="_x0000_s1026" type="#_x0000_t32" style="position:absolute;margin-left:.25pt;margin-top:4.85pt;width:471.85pt;height: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iggSo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KjzFSJEB&#10;RvT45nXMjOahPaNxJXjVamtDgfSgXsyTpt8dUrruiep4dH49GojNQkRyExI2zkCS3fhFM/AhgB97&#10;dWjtECChC+gQR3K8joQfPKLwcVYU07yYYUThLCvSWUxAykussc5/5npAwaiw85aIrve1Vgpmr20W&#10;M5H9k/OBGSkvASGx0hshZZSAVGiscHE/T2OA01KwcBjcnO12tbRoT4KI4nNmceM2CA9SlmKo8OLq&#10;RMqeE7ZWLGbxRMiTDUykCuBQKHA7WyfJ/CjSYr1YL/JJPp2vJ3naNJPHTZ1P5pvs06y5b+q6yX4G&#10;nlle9oIxrgLVi3yz/O/kcb5IJ+FdBXztSXKLHpsHZC/vSDpOOgz3JJOdZsetvSgAFBudz7crXIn3&#10;e7Df/wNWvwA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NZiggSoCAABL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13A14EDB" w14:textId="51970DF3" w:rsidR="005C7441" w:rsidRPr="00D63AEF" w:rsidRDefault="006D42B8" w:rsidP="0024321F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D63AEF">
        <w:rPr>
          <w:rFonts w:ascii="Garamond" w:hAnsi="Garamond"/>
          <w:b/>
          <w:i/>
          <w:sz w:val="22"/>
          <w:szCs w:val="22"/>
          <w:lang w:val="en-US"/>
        </w:rPr>
        <w:t>Research master:</w:t>
      </w:r>
    </w:p>
    <w:p w14:paraId="2E5AD75D" w14:textId="77777777" w:rsidR="005C7441" w:rsidRPr="00D63AEF" w:rsidRDefault="005C744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 – 2017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Research practical 1: Time competition in families and organizations.</w:t>
      </w:r>
    </w:p>
    <w:p w14:paraId="6E04E047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ab/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  <w:t>Sociology and social Research (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SaSR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), Utrecht University / Interuniversity  </w:t>
      </w:r>
    </w:p>
    <w:p w14:paraId="48862837" w14:textId="7708EA77" w:rsidR="006D42B8" w:rsidRPr="00D63AEF" w:rsidRDefault="005C7441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Centre for Social Science Theory and Methodology (ICS)</w:t>
      </w:r>
    </w:p>
    <w:p w14:paraId="7DB9CB79" w14:textId="2AFEFEC4" w:rsidR="006D42B8" w:rsidRPr="00D63AEF" w:rsidRDefault="006D42B8" w:rsidP="006D42B8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D63AEF">
        <w:rPr>
          <w:rFonts w:ascii="Garamond" w:hAnsi="Garamond"/>
          <w:b/>
          <w:i/>
          <w:sz w:val="22"/>
          <w:szCs w:val="22"/>
          <w:lang w:val="en-US"/>
        </w:rPr>
        <w:t>Master:</w:t>
      </w:r>
    </w:p>
    <w:p w14:paraId="0E4418CA" w14:textId="6173B64F" w:rsidR="006D42B8" w:rsidRPr="00D63AEF" w:rsidRDefault="006D42B8" w:rsidP="006D42B8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2018-2019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Supervision of master theses </w:t>
      </w:r>
    </w:p>
    <w:p w14:paraId="0EC6DA85" w14:textId="77777777" w:rsidR="006D42B8" w:rsidRPr="00D63AEF" w:rsidRDefault="006D42B8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063909D" w14:textId="66AFCDA5" w:rsidR="000B0483" w:rsidRPr="00D63AEF" w:rsidRDefault="005C7441" w:rsidP="0024321F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D63AEF">
        <w:rPr>
          <w:rFonts w:ascii="Garamond" w:hAnsi="Garamond"/>
          <w:b/>
          <w:i/>
          <w:sz w:val="22"/>
          <w:szCs w:val="22"/>
          <w:lang w:val="en-US"/>
        </w:rPr>
        <w:t>Bachelor courses:</w:t>
      </w:r>
    </w:p>
    <w:p w14:paraId="445784B8" w14:textId="3D9D04D3" w:rsidR="008B3720" w:rsidRPr="00D63AEF" w:rsidRDefault="008B3720" w:rsidP="008B3720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</w:t>
      </w:r>
      <w:r w:rsidR="00CF4DA3" w:rsidRPr="00D63AEF">
        <w:rPr>
          <w:rFonts w:ascii="Garamond" w:hAnsi="Garamond"/>
          <w:sz w:val="22"/>
          <w:szCs w:val="22"/>
          <w:lang w:val="en-US"/>
        </w:rPr>
        <w:t>8</w:t>
      </w:r>
      <w:r w:rsidRPr="00D63AEF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D63AEF">
        <w:rPr>
          <w:rFonts w:ascii="Garamond" w:hAnsi="Garamond"/>
          <w:sz w:val="22"/>
          <w:szCs w:val="22"/>
          <w:lang w:val="en-US"/>
        </w:rPr>
        <w:t>9</w:t>
      </w: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 xml:space="preserve">Research Project 1: Cultural Anthropology and Developmental Studies </w:t>
      </w:r>
      <w:r w:rsidRPr="00D63AEF">
        <w:rPr>
          <w:rFonts w:ascii="Garamond" w:hAnsi="Garamond"/>
          <w:sz w:val="22"/>
          <w:szCs w:val="22"/>
          <w:lang w:val="en-US"/>
        </w:rPr>
        <w:t>(course coordinator)</w:t>
      </w:r>
    </w:p>
    <w:p w14:paraId="6C8B70A4" w14:textId="77777777" w:rsidR="008B3720" w:rsidRPr="00D63AEF" w:rsidRDefault="008B3720" w:rsidP="008B3720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Cultural Anthropology and Developmental Studies, Radboud University Nijmegen, The Netherlands</w:t>
      </w:r>
    </w:p>
    <w:p w14:paraId="7B2D7213" w14:textId="4BA3BB3B" w:rsidR="008B3720" w:rsidRPr="00D63AEF" w:rsidRDefault="008B3720" w:rsidP="008B3720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</w:t>
      </w:r>
      <w:r w:rsidR="00CF4DA3" w:rsidRPr="00D63AEF">
        <w:rPr>
          <w:rFonts w:ascii="Garamond" w:hAnsi="Garamond"/>
          <w:sz w:val="22"/>
          <w:szCs w:val="22"/>
          <w:lang w:val="en-US"/>
        </w:rPr>
        <w:t>8</w:t>
      </w:r>
      <w:r w:rsidRPr="00D63AEF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D63AEF">
        <w:rPr>
          <w:rFonts w:ascii="Garamond" w:hAnsi="Garamond"/>
          <w:sz w:val="22"/>
          <w:szCs w:val="22"/>
          <w:lang w:val="en-US"/>
        </w:rPr>
        <w:t>9</w:t>
      </w: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Research Project 2: Social and cultural differences in the Netherlands</w:t>
      </w:r>
    </w:p>
    <w:p w14:paraId="197E420F" w14:textId="77777777" w:rsidR="008B3720" w:rsidRPr="00D63AEF" w:rsidRDefault="008B3720" w:rsidP="008B3720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1BB8F65E" w14:textId="271F4499" w:rsidR="008B3720" w:rsidRPr="00D63AEF" w:rsidRDefault="008B3720" w:rsidP="008B3720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</w:t>
      </w:r>
      <w:r w:rsidR="00CF4DA3" w:rsidRPr="00D63AEF">
        <w:rPr>
          <w:rFonts w:ascii="Garamond" w:hAnsi="Garamond"/>
          <w:sz w:val="22"/>
          <w:szCs w:val="22"/>
          <w:lang w:val="en-US"/>
        </w:rPr>
        <w:t>8</w:t>
      </w:r>
      <w:r w:rsidRPr="00D63AEF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D63AEF">
        <w:rPr>
          <w:rFonts w:ascii="Garamond" w:hAnsi="Garamond"/>
          <w:sz w:val="22"/>
          <w:szCs w:val="22"/>
          <w:lang w:val="en-US"/>
        </w:rPr>
        <w:t>9</w:t>
      </w: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 xml:space="preserve">Research Methods A </w:t>
      </w:r>
    </w:p>
    <w:p w14:paraId="21D0417A" w14:textId="77777777" w:rsidR="008B3720" w:rsidRPr="00D63AEF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4D6CAA2E" w14:textId="00BDF895" w:rsidR="008B3720" w:rsidRPr="00D63AEF" w:rsidRDefault="008B3720" w:rsidP="008B3720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</w:t>
      </w:r>
      <w:r w:rsidR="00CF4DA3" w:rsidRPr="00D63AEF">
        <w:rPr>
          <w:rFonts w:ascii="Garamond" w:hAnsi="Garamond"/>
          <w:sz w:val="22"/>
          <w:szCs w:val="22"/>
          <w:lang w:val="en-US"/>
        </w:rPr>
        <w:t>8</w:t>
      </w:r>
      <w:r w:rsidRPr="00D63AEF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D63AEF">
        <w:rPr>
          <w:rFonts w:ascii="Garamond" w:hAnsi="Garamond"/>
          <w:sz w:val="22"/>
          <w:szCs w:val="22"/>
          <w:lang w:val="en-US"/>
        </w:rPr>
        <w:t>9</w:t>
      </w: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 xml:space="preserve">Research Designs </w:t>
      </w:r>
      <w:r w:rsidRPr="00D63AEF">
        <w:rPr>
          <w:rFonts w:ascii="Garamond" w:hAnsi="Garamond"/>
          <w:sz w:val="22"/>
          <w:szCs w:val="22"/>
          <w:lang w:val="en-US"/>
        </w:rPr>
        <w:t>(course coordinator)</w:t>
      </w:r>
    </w:p>
    <w:p w14:paraId="5CC97DC7" w14:textId="77777777" w:rsidR="008B3720" w:rsidRPr="00D63AEF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28BA4EDA" w14:textId="2388BAA9" w:rsidR="008B3720" w:rsidRPr="00D63AEF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2018 – 2019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0E6FDC29" w14:textId="77777777" w:rsidR="008B3720" w:rsidRPr="00D63AEF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Sociology, Radboud University Nijmegen, The Netherlands</w:t>
      </w:r>
    </w:p>
    <w:p w14:paraId="275F3DD2" w14:textId="6FCD9B33" w:rsidR="008B3720" w:rsidRPr="00D63AEF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2018 – 2019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577BD2EC" w14:textId="696ED692" w:rsidR="008B3720" w:rsidRPr="0090032B" w:rsidRDefault="008B3720" w:rsidP="008B3720">
      <w:pPr>
        <w:jc w:val="both"/>
        <w:rPr>
          <w:rFonts w:ascii="Garamond" w:hAnsi="Garamond"/>
          <w:sz w:val="22"/>
          <w:szCs w:val="22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90032B">
        <w:rPr>
          <w:rFonts w:ascii="Garamond" w:hAnsi="Garamond"/>
          <w:sz w:val="22"/>
          <w:szCs w:val="22"/>
        </w:rPr>
        <w:t>Cultuurwetenschappen, Radboud University Nijmegen, The Netherlands</w:t>
      </w:r>
    </w:p>
    <w:p w14:paraId="01712164" w14:textId="7843AE1F" w:rsidR="000B0483" w:rsidRPr="00D63AEF" w:rsidRDefault="000B0483" w:rsidP="0024321F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="00E022BF" w:rsidRPr="00D63AEF">
        <w:rPr>
          <w:rFonts w:ascii="Garamond" w:hAnsi="Garamond"/>
          <w:b/>
          <w:sz w:val="22"/>
          <w:szCs w:val="22"/>
          <w:lang w:val="en-US"/>
        </w:rPr>
        <w:t>Research Project</w:t>
      </w:r>
      <w:r w:rsidR="007F121D" w:rsidRPr="00D63AEF">
        <w:rPr>
          <w:rFonts w:ascii="Garamond" w:hAnsi="Garamond"/>
          <w:b/>
          <w:sz w:val="22"/>
          <w:szCs w:val="22"/>
          <w:lang w:val="en-US"/>
        </w:rPr>
        <w:t xml:space="preserve"> 1</w:t>
      </w:r>
      <w:r w:rsidR="00E022BF" w:rsidRPr="00D63AEF">
        <w:rPr>
          <w:rFonts w:ascii="Garamond" w:hAnsi="Garamond"/>
          <w:b/>
          <w:sz w:val="22"/>
          <w:szCs w:val="22"/>
          <w:lang w:val="en-US"/>
        </w:rPr>
        <w:t xml:space="preserve">: </w:t>
      </w:r>
      <w:r w:rsidR="00AF1F61" w:rsidRPr="00D63AEF">
        <w:rPr>
          <w:rFonts w:ascii="Garamond" w:hAnsi="Garamond"/>
          <w:b/>
          <w:sz w:val="22"/>
          <w:szCs w:val="22"/>
          <w:lang w:val="en-US"/>
        </w:rPr>
        <w:t xml:space="preserve">Cultural Anthropology and Developmental Studies </w:t>
      </w:r>
      <w:r w:rsidR="00AF1F61" w:rsidRPr="00D63AEF">
        <w:rPr>
          <w:rFonts w:ascii="Garamond" w:hAnsi="Garamond"/>
          <w:sz w:val="22"/>
          <w:szCs w:val="22"/>
          <w:lang w:val="en-US"/>
        </w:rPr>
        <w:t>(course coordinator)</w:t>
      </w:r>
    </w:p>
    <w:p w14:paraId="26F3BAD3" w14:textId="34D5162A" w:rsidR="00AF1F61" w:rsidRPr="00D63AEF" w:rsidRDefault="00AF1F6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Cultural Anthropology and Developmental Studies, Radboud University Nijmegen, The Netherlands</w:t>
      </w:r>
    </w:p>
    <w:p w14:paraId="0340E08A" w14:textId="77777777" w:rsidR="00385B31" w:rsidRPr="00D63AEF" w:rsidRDefault="00385B31" w:rsidP="0024321F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Research Project 2: Research Designs (qualitative interview training)</w:t>
      </w:r>
    </w:p>
    <w:p w14:paraId="6AF2D0E4" w14:textId="77777777" w:rsidR="00385B31" w:rsidRPr="00D63AEF" w:rsidRDefault="00385B3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Cultural Anthropology and Developmental Studies, Radboud University Nijmegen, The Netherlands</w:t>
      </w:r>
    </w:p>
    <w:p w14:paraId="3C431862" w14:textId="32CD370B" w:rsidR="007F121D" w:rsidRPr="00D63AEF" w:rsidRDefault="007F121D" w:rsidP="0024321F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 xml:space="preserve">Research Project 2: </w:t>
      </w:r>
      <w:r w:rsidR="00385B31" w:rsidRPr="00D63AEF">
        <w:rPr>
          <w:rFonts w:ascii="Garamond" w:hAnsi="Garamond"/>
          <w:b/>
          <w:sz w:val="22"/>
          <w:szCs w:val="22"/>
          <w:lang w:val="en-US"/>
        </w:rPr>
        <w:t>Social and cultural differences in the Netherlands</w:t>
      </w:r>
    </w:p>
    <w:p w14:paraId="19951057" w14:textId="03BE58A7" w:rsidR="007F121D" w:rsidRPr="00D63AEF" w:rsidRDefault="00385B3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Sociology</w:t>
      </w:r>
      <w:r w:rsidR="007F121D" w:rsidRPr="00D63AEF"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6793501E" w14:textId="1AFCA43C" w:rsidR="009F19EC" w:rsidRPr="00D63AEF" w:rsidRDefault="009F19EC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 xml:space="preserve">Research Methods A </w:t>
      </w:r>
    </w:p>
    <w:p w14:paraId="2396B465" w14:textId="4E0B2999" w:rsidR="009F19EC" w:rsidRPr="00D63AEF" w:rsidRDefault="009F19EC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1DA62B25" w14:textId="77777777" w:rsidR="009F19EC" w:rsidRPr="00D63AEF" w:rsidRDefault="009F19EC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 xml:space="preserve">Research Designs </w:t>
      </w:r>
      <w:r w:rsidRPr="00D63AEF">
        <w:rPr>
          <w:rFonts w:ascii="Garamond" w:hAnsi="Garamond"/>
          <w:sz w:val="22"/>
          <w:szCs w:val="22"/>
          <w:lang w:val="en-US"/>
        </w:rPr>
        <w:t>(course coordinator)</w:t>
      </w:r>
    </w:p>
    <w:p w14:paraId="302AB3E8" w14:textId="32633937" w:rsidR="009F19EC" w:rsidRPr="00D63AEF" w:rsidRDefault="009F19EC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Pr="00D63AEF">
        <w:rPr>
          <w:rFonts w:ascii="Garamond" w:hAnsi="Garamond"/>
          <w:b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022C1A3E" w14:textId="09D6B7D3" w:rsidR="0042286B" w:rsidRPr="00D63AEF" w:rsidRDefault="0042286B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Integration seminar 2: qualitative research</w:t>
      </w:r>
      <w:r w:rsidR="007F121D" w:rsidRPr="00D63AEF">
        <w:rPr>
          <w:rFonts w:ascii="Garamond" w:hAnsi="Garamond"/>
          <w:b/>
          <w:sz w:val="22"/>
          <w:szCs w:val="22"/>
          <w:lang w:val="en-US"/>
        </w:rPr>
        <w:t xml:space="preserve"> (</w:t>
      </w:r>
      <w:r w:rsidR="009F19EC" w:rsidRPr="00D63AEF">
        <w:rPr>
          <w:rFonts w:ascii="Garamond" w:hAnsi="Garamond"/>
          <w:b/>
          <w:sz w:val="22"/>
          <w:szCs w:val="22"/>
          <w:lang w:val="en-US"/>
        </w:rPr>
        <w:t>qualitative interview training</w:t>
      </w:r>
      <w:r w:rsidR="007F121D" w:rsidRPr="00D63AEF">
        <w:rPr>
          <w:rFonts w:ascii="Garamond" w:hAnsi="Garamond"/>
          <w:b/>
          <w:sz w:val="22"/>
          <w:szCs w:val="22"/>
          <w:lang w:val="en-US"/>
        </w:rPr>
        <w:t>)</w:t>
      </w:r>
      <w:r w:rsidRPr="00D63AEF">
        <w:rPr>
          <w:rFonts w:ascii="Garamond" w:hAnsi="Garamond"/>
          <w:b/>
          <w:sz w:val="22"/>
          <w:szCs w:val="22"/>
          <w:lang w:val="en-US"/>
        </w:rPr>
        <w:t>.</w:t>
      </w:r>
    </w:p>
    <w:p w14:paraId="5E1C63C3" w14:textId="5F290654" w:rsidR="0042286B" w:rsidRPr="0090032B" w:rsidRDefault="0042286B" w:rsidP="0024321F">
      <w:pPr>
        <w:ind w:left="708" w:firstLine="708"/>
        <w:jc w:val="both"/>
        <w:rPr>
          <w:rFonts w:ascii="Garamond" w:hAnsi="Garamond"/>
          <w:sz w:val="22"/>
          <w:szCs w:val="22"/>
        </w:rPr>
      </w:pPr>
      <w:r w:rsidRPr="0090032B">
        <w:rPr>
          <w:rFonts w:ascii="Garamond" w:hAnsi="Garamond"/>
          <w:sz w:val="22"/>
          <w:szCs w:val="22"/>
        </w:rPr>
        <w:t>Cultuurwetenschappen, Radboud University Nijmegen, The Netherlands</w:t>
      </w:r>
    </w:p>
    <w:p w14:paraId="5942431A" w14:textId="77777777" w:rsidR="00AF1F61" w:rsidRPr="00D63AEF" w:rsidRDefault="00AF1F6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2017 – 2018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481B4566" w14:textId="5E152F9C" w:rsidR="00AF1F61" w:rsidRPr="00D63AEF" w:rsidRDefault="00AF1F6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Sociology, Radboud University Nijmegen, The Netherlands</w:t>
      </w:r>
    </w:p>
    <w:p w14:paraId="3E893E82" w14:textId="77777777" w:rsidR="00AF1F61" w:rsidRPr="00D63AEF" w:rsidRDefault="00AF1F6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Integration seminar 2: qualitative research.</w:t>
      </w:r>
    </w:p>
    <w:p w14:paraId="2F467F2A" w14:textId="6E4AAB7F" w:rsidR="00AF1F61" w:rsidRPr="0090032B" w:rsidRDefault="00AF1F61" w:rsidP="0024321F">
      <w:pPr>
        <w:ind w:left="708" w:firstLine="708"/>
        <w:jc w:val="both"/>
        <w:rPr>
          <w:rFonts w:ascii="Garamond" w:hAnsi="Garamond"/>
          <w:sz w:val="22"/>
          <w:szCs w:val="22"/>
        </w:rPr>
      </w:pPr>
      <w:r w:rsidRPr="0090032B">
        <w:rPr>
          <w:rFonts w:ascii="Garamond" w:hAnsi="Garamond"/>
          <w:sz w:val="22"/>
          <w:szCs w:val="22"/>
        </w:rPr>
        <w:t>Cultuurwetenschappen, Radboud University Nijmegen, The Netherlands</w:t>
      </w:r>
    </w:p>
    <w:p w14:paraId="11D8A3E0" w14:textId="5FEC19BF" w:rsidR="0053010D" w:rsidRPr="00D63AEF" w:rsidRDefault="0053010D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2017 – 2018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0A9899FA" w14:textId="5274061C" w:rsidR="00AF1F61" w:rsidRPr="0090032B" w:rsidRDefault="0053010D" w:rsidP="0024321F">
      <w:pPr>
        <w:jc w:val="both"/>
        <w:rPr>
          <w:rFonts w:ascii="Garamond" w:hAnsi="Garamond"/>
          <w:sz w:val="22"/>
          <w:szCs w:val="22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90032B">
        <w:rPr>
          <w:rFonts w:ascii="Garamond" w:hAnsi="Garamond"/>
          <w:sz w:val="22"/>
          <w:szCs w:val="22"/>
        </w:rPr>
        <w:t>Cultuurwetenschappen, Radboud University Nijmegen, The Netherlands</w:t>
      </w:r>
    </w:p>
    <w:p w14:paraId="4DDE89EC" w14:textId="5274061C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2012 – 2016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Research project: social stratification and family sociology.</w:t>
      </w:r>
    </w:p>
    <w:p w14:paraId="6D5DF4A1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Sociology, Utrecht University, The Netherlands</w:t>
      </w:r>
    </w:p>
    <w:p w14:paraId="3F9D8AE2" w14:textId="32F82D01" w:rsidR="005C7441" w:rsidRPr="00D63AEF" w:rsidRDefault="005C744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2015 – 2016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Research project: construction o</w:t>
      </w:r>
      <w:r w:rsidR="009F19EC" w:rsidRPr="00D63AEF">
        <w:rPr>
          <w:rFonts w:ascii="Garamond" w:hAnsi="Garamond"/>
          <w:b/>
          <w:sz w:val="22"/>
          <w:szCs w:val="22"/>
          <w:lang w:val="en-US"/>
        </w:rPr>
        <w:t xml:space="preserve">f questionnaires and interview </w:t>
      </w:r>
      <w:r w:rsidR="008B3720" w:rsidRPr="00D63AEF">
        <w:rPr>
          <w:rFonts w:ascii="Garamond" w:hAnsi="Garamond"/>
          <w:b/>
          <w:sz w:val="22"/>
          <w:szCs w:val="22"/>
          <w:lang w:val="en-US"/>
        </w:rPr>
        <w:t>training</w:t>
      </w:r>
    </w:p>
    <w:p w14:paraId="19E5CCFB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Sociology, Utrecht University, The Netherlands</w:t>
      </w:r>
    </w:p>
    <w:p w14:paraId="276D0903" w14:textId="77777777" w:rsidR="005C7441" w:rsidRPr="00D63AEF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2010 – 2013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/>
          <w:sz w:val="22"/>
          <w:szCs w:val="22"/>
          <w:lang w:val="en-US"/>
        </w:rPr>
        <w:t>Methods, Techniques and Statistics 3</w:t>
      </w:r>
    </w:p>
    <w:p w14:paraId="1CFF923B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Pedagogical Sciences, Utrecht University, Utrecht, the Netherlands.</w:t>
      </w:r>
    </w:p>
    <w:p w14:paraId="08E67E4F" w14:textId="77777777" w:rsidR="005C7441" w:rsidRPr="00D63AEF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D63AEF">
        <w:rPr>
          <w:rFonts w:ascii="Garamond" w:hAnsi="Garamond" w:cs="Calibri"/>
          <w:sz w:val="22"/>
          <w:szCs w:val="22"/>
          <w:lang w:val="en-US"/>
        </w:rPr>
        <w:t>2010 – 2011</w:t>
      </w:r>
      <w:r w:rsidRPr="00D63AEF">
        <w:rPr>
          <w:rFonts w:ascii="Garamond" w:hAnsi="Garamond" w:cs="Calibri"/>
          <w:sz w:val="22"/>
          <w:szCs w:val="22"/>
          <w:lang w:val="en-US"/>
        </w:rPr>
        <w:tab/>
      </w:r>
      <w:r w:rsidRPr="00D63AEF">
        <w:rPr>
          <w:rFonts w:ascii="Garamond" w:hAnsi="Garamond" w:cs="Calibri"/>
          <w:b/>
          <w:sz w:val="22"/>
          <w:szCs w:val="22"/>
          <w:lang w:val="en-US"/>
        </w:rPr>
        <w:t>Methods and Statistics 1 &amp; 2</w:t>
      </w:r>
    </w:p>
    <w:p w14:paraId="0D884610" w14:textId="77777777" w:rsidR="005C7441" w:rsidRPr="0090032B" w:rsidRDefault="005C7441" w:rsidP="0024321F">
      <w:pPr>
        <w:jc w:val="both"/>
        <w:rPr>
          <w:rFonts w:ascii="Garamond" w:hAnsi="Garamond" w:cs="Calibri"/>
          <w:sz w:val="22"/>
          <w:szCs w:val="22"/>
        </w:rPr>
      </w:pPr>
      <w:r w:rsidRPr="00D63AEF">
        <w:rPr>
          <w:rFonts w:ascii="Garamond" w:hAnsi="Garamond" w:cs="Calibri"/>
          <w:sz w:val="22"/>
          <w:szCs w:val="22"/>
          <w:lang w:val="en-US"/>
        </w:rPr>
        <w:tab/>
      </w:r>
      <w:r w:rsidRPr="00D63AEF">
        <w:rPr>
          <w:rFonts w:ascii="Garamond" w:hAnsi="Garamond" w:cs="Calibri"/>
          <w:sz w:val="22"/>
          <w:szCs w:val="22"/>
          <w:lang w:val="en-US"/>
        </w:rPr>
        <w:tab/>
      </w:r>
      <w:proofErr w:type="spellStart"/>
      <w:r w:rsidRPr="0090032B">
        <w:rPr>
          <w:rFonts w:ascii="Garamond" w:hAnsi="Garamond" w:cs="Calibri"/>
          <w:sz w:val="22"/>
          <w:szCs w:val="22"/>
        </w:rPr>
        <w:t>Psychology</w:t>
      </w:r>
      <w:proofErr w:type="spellEnd"/>
      <w:r w:rsidRPr="0090032B">
        <w:rPr>
          <w:rFonts w:ascii="Garamond" w:hAnsi="Garamond" w:cs="Calibri"/>
          <w:sz w:val="22"/>
          <w:szCs w:val="22"/>
        </w:rPr>
        <w:t xml:space="preserve">, Utrecht University, </w:t>
      </w:r>
      <w:proofErr w:type="spellStart"/>
      <w:r w:rsidRPr="0090032B">
        <w:rPr>
          <w:rFonts w:ascii="Garamond" w:hAnsi="Garamond" w:cs="Calibri"/>
          <w:sz w:val="22"/>
          <w:szCs w:val="22"/>
        </w:rPr>
        <w:t>the</w:t>
      </w:r>
      <w:proofErr w:type="spellEnd"/>
      <w:r w:rsidRPr="0090032B">
        <w:rPr>
          <w:rFonts w:ascii="Garamond" w:hAnsi="Garamond" w:cs="Calibri"/>
          <w:sz w:val="22"/>
          <w:szCs w:val="22"/>
        </w:rPr>
        <w:t xml:space="preserve"> Netherlands.</w:t>
      </w:r>
    </w:p>
    <w:p w14:paraId="247DE1F8" w14:textId="77777777" w:rsidR="005C7441" w:rsidRPr="00D63AEF" w:rsidRDefault="005C7441" w:rsidP="0024321F">
      <w:pPr>
        <w:jc w:val="both"/>
        <w:rPr>
          <w:rFonts w:ascii="Garamond" w:hAnsi="Garamond" w:cs="Tahoma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2010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/>
          <w:sz w:val="22"/>
          <w:szCs w:val="22"/>
          <w:lang w:val="en-US"/>
        </w:rPr>
        <w:t>Methods, Techniques and Statistics 3</w:t>
      </w:r>
    </w:p>
    <w:p w14:paraId="0C52A91C" w14:textId="77777777" w:rsidR="005C7441" w:rsidRPr="00D63AEF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bCs/>
          <w:sz w:val="22"/>
          <w:szCs w:val="22"/>
          <w:lang w:val="en-US"/>
        </w:rPr>
        <w:t>Interdisciplinary Social Sciences</w:t>
      </w:r>
      <w:r w:rsidRPr="00D63AEF">
        <w:rPr>
          <w:rFonts w:ascii="Garamond" w:hAnsi="Garamond"/>
          <w:sz w:val="22"/>
          <w:szCs w:val="22"/>
          <w:lang w:val="en-US"/>
        </w:rPr>
        <w:t xml:space="preserve">, Utrecht University, </w:t>
      </w:r>
      <w:r w:rsidRPr="00D63AEF">
        <w:rPr>
          <w:rFonts w:ascii="Garamond" w:hAnsi="Garamond" w:cs="Calibri"/>
          <w:sz w:val="22"/>
          <w:szCs w:val="22"/>
          <w:lang w:val="en-US"/>
        </w:rPr>
        <w:t>the Netherlands.</w:t>
      </w:r>
    </w:p>
    <w:p w14:paraId="3D17F24C" w14:textId="77777777" w:rsidR="005C7441" w:rsidRPr="00D63AEF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2010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/>
          <w:sz w:val="22"/>
          <w:szCs w:val="22"/>
          <w:lang w:val="en-US"/>
        </w:rPr>
        <w:t>Methods and Techniques 2</w:t>
      </w:r>
    </w:p>
    <w:p w14:paraId="5AB717C9" w14:textId="77777777" w:rsidR="005C7441" w:rsidRPr="00D63AEF" w:rsidRDefault="005C7441" w:rsidP="0024321F">
      <w:pPr>
        <w:ind w:left="1416"/>
        <w:jc w:val="both"/>
        <w:rPr>
          <w:rFonts w:ascii="Garamond" w:hAnsi="Garamond" w:cs="Calibri"/>
          <w:sz w:val="22"/>
          <w:szCs w:val="22"/>
          <w:lang w:val="en-US"/>
        </w:rPr>
      </w:pPr>
      <w:r w:rsidRPr="00D63AEF">
        <w:rPr>
          <w:rFonts w:ascii="Garamond" w:hAnsi="Garamond"/>
          <w:bCs/>
          <w:sz w:val="22"/>
          <w:szCs w:val="22"/>
          <w:lang w:val="en-US"/>
        </w:rPr>
        <w:lastRenderedPageBreak/>
        <w:t>Interdisciplinary Social Sciences</w:t>
      </w:r>
      <w:r w:rsidRPr="00D63AEF">
        <w:rPr>
          <w:rFonts w:ascii="Garamond" w:hAnsi="Garamond"/>
          <w:sz w:val="22"/>
          <w:szCs w:val="22"/>
          <w:lang w:val="en-US"/>
        </w:rPr>
        <w:t xml:space="preserve">, Cultural Anthropology and Sociology, Utrecht University, </w:t>
      </w:r>
      <w:r w:rsidRPr="00D63AEF">
        <w:rPr>
          <w:rFonts w:ascii="Garamond" w:hAnsi="Garamond" w:cs="Calibri"/>
          <w:sz w:val="22"/>
          <w:szCs w:val="22"/>
          <w:lang w:val="en-US"/>
        </w:rPr>
        <w:t>the Netherlands.</w:t>
      </w:r>
    </w:p>
    <w:p w14:paraId="7799A925" w14:textId="65F29BDD" w:rsidR="0034266B" w:rsidRPr="00D63AEF" w:rsidRDefault="005C7441" w:rsidP="000B65FA">
      <w:pPr>
        <w:ind w:left="1410" w:hanging="1410"/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2009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/>
          <w:sz w:val="22"/>
          <w:szCs w:val="22"/>
          <w:lang w:val="en-US"/>
        </w:rPr>
        <w:t>Social issues: defining social problems and formulation interventions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bCs/>
          <w:sz w:val="22"/>
          <w:szCs w:val="22"/>
          <w:lang w:val="en-US"/>
        </w:rPr>
        <w:t>Interdisciplinary Social Sciences</w:t>
      </w:r>
      <w:r w:rsidRPr="00D63AEF">
        <w:rPr>
          <w:rFonts w:ascii="Garamond" w:hAnsi="Garamond"/>
          <w:sz w:val="22"/>
          <w:szCs w:val="22"/>
          <w:lang w:val="en-US"/>
        </w:rPr>
        <w:t>, Utrecht University, The Netherlands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. </w:t>
      </w:r>
    </w:p>
    <w:p w14:paraId="23B534A3" w14:textId="77777777" w:rsidR="0034266B" w:rsidRPr="00D63AEF" w:rsidRDefault="0034266B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74AF48A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Courses followed</w:t>
      </w:r>
    </w:p>
    <w:p w14:paraId="41942EE5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2D6DF" wp14:editId="4DE9EDA5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4D2EF8DC" id="AutoShape 6" o:spid="_x0000_s1026" type="#_x0000_t32" style="position:absolute;margin-left:.25pt;margin-top:4.85pt;width:471.85pt;height: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AWyy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5RooM&#10;MKPHN69jajQP/RmNK8GtVlsbKqQH9WKeNP3ukNJ1T1THo/Pr0UBsFiKSm5CwcQay7MYvmoEPAfzY&#10;rENrhwAJbUCHOJPjdSb84BGFj7OimObFDCMKZ1mRzmICUl5ijXX+M9cDCkaFnbdEdL2vtVIwfG2z&#10;mInsn5wPzEh5CQiJld4IKaMGpEJjhYv7eRoDnJaChcPg5my3q6VFexJUFJ8zixu3QXjQshRDhRdX&#10;J1L2nLC1YjGLJ0KebGAiVQCHQoHb2Tpp5keRFuvFepFP8ul8PcnTppk8bup8Mt9kn2bNfVPXTfYz&#10;8MzysheMcRWoXvSb5X+nj/NNOinvquBrT5Jb9Ng8IHt5R9Jx0mG4J5nsNDtu7UUBINnofL5e4U68&#10;34P9/iew+gU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JdAWyyoCAABM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589F1066" w14:textId="56C0769E" w:rsidR="0026122D" w:rsidRPr="00D63AEF" w:rsidRDefault="0026122D" w:rsidP="0026122D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2020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/>
          <w:sz w:val="22"/>
          <w:szCs w:val="22"/>
          <w:lang w:val="en-US"/>
        </w:rPr>
        <w:t>Causal Inference Using Stata</w:t>
      </w:r>
      <w:r w:rsidRPr="00D63AEF">
        <w:rPr>
          <w:rFonts w:ascii="Garamond" w:hAnsi="Garamond" w:cs="Tahoma"/>
          <w:sz w:val="22"/>
          <w:szCs w:val="22"/>
          <w:lang w:val="en-US"/>
        </w:rPr>
        <w:t xml:space="preserve">: </w:t>
      </w:r>
      <w:r w:rsidRPr="00D63AEF">
        <w:rPr>
          <w:rFonts w:ascii="Garamond" w:hAnsi="Garamond" w:cs="Tahoma"/>
          <w:b/>
          <w:sz w:val="22"/>
          <w:szCs w:val="22"/>
          <w:lang w:val="en-US"/>
        </w:rPr>
        <w:t>Estimating Average Treatment Effects Using Stata</w:t>
      </w:r>
      <w:r w:rsidRPr="00D63AEF">
        <w:rPr>
          <w:rFonts w:ascii="Garamond" w:hAnsi="Garamond" w:cs="Tahoma"/>
          <w:sz w:val="22"/>
          <w:szCs w:val="22"/>
          <w:lang w:val="en-US"/>
        </w:rPr>
        <w:t>,</w:t>
      </w:r>
      <w:r w:rsidR="00F74CAA" w:rsidRPr="00D63AEF">
        <w:rPr>
          <w:rFonts w:ascii="Garamond" w:hAnsi="Garamond" w:cs="Tahoma"/>
          <w:sz w:val="22"/>
          <w:szCs w:val="22"/>
          <w:lang w:val="en-US"/>
        </w:rPr>
        <w:t xml:space="preserve"> web-based training by Joerg </w:t>
      </w:r>
      <w:proofErr w:type="spellStart"/>
      <w:r w:rsidR="00F74CAA" w:rsidRPr="00D63AEF">
        <w:rPr>
          <w:rFonts w:ascii="Garamond" w:hAnsi="Garamond" w:cs="Tahoma"/>
          <w:sz w:val="22"/>
          <w:szCs w:val="22"/>
          <w:lang w:val="en-US"/>
        </w:rPr>
        <w:t>Luedicke</w:t>
      </w:r>
      <w:proofErr w:type="spellEnd"/>
      <w:r w:rsidR="00DA5177" w:rsidRPr="00D63AEF">
        <w:rPr>
          <w:rFonts w:ascii="Garamond" w:hAnsi="Garamond" w:cs="Tahoma"/>
          <w:sz w:val="22"/>
          <w:szCs w:val="22"/>
          <w:lang w:val="en-US"/>
        </w:rPr>
        <w:t xml:space="preserve"> (Stata </w:t>
      </w:r>
      <w:proofErr w:type="spellStart"/>
      <w:r w:rsidR="00DA5177" w:rsidRPr="00D63AEF">
        <w:rPr>
          <w:rFonts w:ascii="Garamond" w:hAnsi="Garamond" w:cs="Tahoma"/>
          <w:sz w:val="22"/>
          <w:szCs w:val="22"/>
          <w:lang w:val="en-US"/>
        </w:rPr>
        <w:t>corp</w:t>
      </w:r>
      <w:proofErr w:type="spellEnd"/>
      <w:r w:rsidR="00DA5177" w:rsidRPr="00D63AEF">
        <w:rPr>
          <w:rFonts w:ascii="Garamond" w:hAnsi="Garamond" w:cs="Tahoma"/>
          <w:sz w:val="22"/>
          <w:szCs w:val="22"/>
          <w:lang w:val="en-US"/>
        </w:rPr>
        <w:t>)</w:t>
      </w:r>
      <w:r w:rsidR="00F74CAA" w:rsidRPr="00D63AEF">
        <w:rPr>
          <w:rFonts w:ascii="Garamond" w:hAnsi="Garamond" w:cs="Tahoma"/>
          <w:sz w:val="22"/>
          <w:szCs w:val="22"/>
          <w:lang w:val="en-US"/>
        </w:rPr>
        <w:t>.</w:t>
      </w:r>
      <w:r w:rsidRPr="00D63AEF"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6CD7DC15" w14:textId="05CE5BA9" w:rsidR="005C7441" w:rsidRPr="00D63AEF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2015</w:t>
      </w:r>
      <w:r w:rsidRPr="00D63AEF">
        <w:rPr>
          <w:rFonts w:ascii="Garamond" w:hAnsi="Garamond" w:cs="Tahoma"/>
          <w:sz w:val="22"/>
          <w:szCs w:val="22"/>
          <w:lang w:val="en-US"/>
        </w:rPr>
        <w:tab/>
        <w:t xml:space="preserve">ICS </w:t>
      </w:r>
      <w:r w:rsidRPr="00D63AEF">
        <w:rPr>
          <w:rFonts w:ascii="Garamond" w:hAnsi="Garamond" w:cs="Tahoma"/>
          <w:b/>
          <w:sz w:val="22"/>
          <w:szCs w:val="22"/>
          <w:lang w:val="en-US"/>
        </w:rPr>
        <w:t>Master class</w:t>
      </w:r>
      <w:r w:rsidRPr="00D63AEF">
        <w:rPr>
          <w:rFonts w:ascii="Garamond" w:hAnsi="Garamond" w:cs="Tahoma"/>
          <w:sz w:val="22"/>
          <w:szCs w:val="22"/>
          <w:lang w:val="en-US"/>
        </w:rPr>
        <w:t xml:space="preserve"> given by Prof. dr. Cornelia Kristen who is the Chair of Sociology at the Otto-Friedrich University in Bamberg (Germany), Nijmegen, The Netherlands</w:t>
      </w:r>
    </w:p>
    <w:p w14:paraId="30230A1D" w14:textId="77777777" w:rsidR="005C7441" w:rsidRPr="00D63AEF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 xml:space="preserve">2014 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/>
          <w:sz w:val="22"/>
          <w:szCs w:val="22"/>
          <w:lang w:val="en-US"/>
        </w:rPr>
        <w:t>Summer school Warsaw School of Data Analysis</w:t>
      </w:r>
      <w:r w:rsidRPr="00D63AEF">
        <w:rPr>
          <w:rFonts w:ascii="Garamond" w:hAnsi="Garamond" w:cs="Tahoma"/>
          <w:sz w:val="22"/>
          <w:szCs w:val="22"/>
          <w:lang w:val="en-US"/>
        </w:rPr>
        <w:t xml:space="preserve"> [courses on R and Structural Equation Modeling], University of Warsaw, Poland</w:t>
      </w:r>
    </w:p>
    <w:p w14:paraId="4B47D75F" w14:textId="77777777" w:rsidR="005C7441" w:rsidRPr="00D63AEF" w:rsidRDefault="005C7441" w:rsidP="0024321F">
      <w:pPr>
        <w:ind w:left="705" w:hanging="705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2013</w:t>
      </w:r>
      <w:r w:rsidRPr="00D63AEF">
        <w:rPr>
          <w:rFonts w:ascii="Garamond" w:hAnsi="Garamond" w:cs="Arial"/>
          <w:bCs/>
          <w:i/>
          <w:sz w:val="22"/>
          <w:szCs w:val="22"/>
          <w:lang w:val="en-US"/>
        </w:rPr>
        <w:t xml:space="preserve"> </w:t>
      </w:r>
      <w:r w:rsidRPr="00D63AEF">
        <w:rPr>
          <w:rFonts w:ascii="Garamond" w:hAnsi="Garamond" w:cs="Arial"/>
          <w:bCs/>
          <w:i/>
          <w:sz w:val="22"/>
          <w:szCs w:val="22"/>
          <w:lang w:val="en-US"/>
        </w:rPr>
        <w:tab/>
      </w:r>
      <w:r w:rsidRPr="00D63AEF">
        <w:rPr>
          <w:rFonts w:ascii="Garamond" w:hAnsi="Garamond" w:cs="Arial"/>
          <w:bCs/>
          <w:i/>
          <w:sz w:val="22"/>
          <w:szCs w:val="22"/>
          <w:lang w:val="en-US"/>
        </w:rPr>
        <w:tab/>
      </w:r>
      <w:r w:rsidRPr="00D63AEF">
        <w:rPr>
          <w:rFonts w:ascii="Garamond" w:hAnsi="Garamond" w:cs="Arial"/>
          <w:b/>
          <w:bCs/>
          <w:sz w:val="22"/>
          <w:szCs w:val="22"/>
          <w:lang w:val="en-US"/>
        </w:rPr>
        <w:t>Teaching in higher education</w:t>
      </w:r>
      <w:r w:rsidRPr="00D63AEF">
        <w:rPr>
          <w:rFonts w:ascii="Garamond" w:hAnsi="Garamond" w:cs="Arial"/>
          <w:bCs/>
          <w:sz w:val="22"/>
          <w:szCs w:val="22"/>
          <w:lang w:val="en-US"/>
        </w:rPr>
        <w:t>, Utrecht University, The Netherlands, Utrecht University, The Netherlands</w:t>
      </w:r>
    </w:p>
    <w:p w14:paraId="1E1E3360" w14:textId="77777777" w:rsidR="005C7441" w:rsidRPr="00D63AEF" w:rsidRDefault="005C7441" w:rsidP="0024321F">
      <w:pPr>
        <w:ind w:left="705" w:hanging="705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D63AEF">
        <w:rPr>
          <w:rFonts w:ascii="Garamond" w:hAnsi="Garamond" w:cs="Arial"/>
          <w:bCs/>
          <w:sz w:val="22"/>
          <w:szCs w:val="22"/>
          <w:lang w:val="en-US"/>
        </w:rPr>
        <w:t>2013</w:t>
      </w:r>
      <w:r w:rsidRPr="00D63AEF">
        <w:rPr>
          <w:rFonts w:ascii="Garamond" w:hAnsi="Garamond" w:cs="Arial"/>
          <w:bCs/>
          <w:sz w:val="22"/>
          <w:szCs w:val="22"/>
          <w:lang w:val="en-US"/>
        </w:rPr>
        <w:tab/>
      </w:r>
      <w:r w:rsidRPr="00D63AEF">
        <w:rPr>
          <w:rFonts w:ascii="Garamond" w:hAnsi="Garamond" w:cs="Arial"/>
          <w:bCs/>
          <w:sz w:val="22"/>
          <w:szCs w:val="22"/>
          <w:lang w:val="en-US"/>
        </w:rPr>
        <w:tab/>
      </w:r>
      <w:proofErr w:type="spellStart"/>
      <w:r w:rsidRPr="00D63AEF">
        <w:rPr>
          <w:rFonts w:ascii="Garamond" w:hAnsi="Garamond" w:cs="Arial"/>
          <w:b/>
          <w:bCs/>
          <w:sz w:val="22"/>
          <w:szCs w:val="22"/>
          <w:lang w:val="en-US"/>
        </w:rPr>
        <w:t>Mplus</w:t>
      </w:r>
      <w:proofErr w:type="spellEnd"/>
      <w:r w:rsidRPr="00D63AEF">
        <w:rPr>
          <w:rFonts w:ascii="Garamond" w:hAnsi="Garamond" w:cs="Arial"/>
          <w:b/>
          <w:bCs/>
          <w:sz w:val="22"/>
          <w:szCs w:val="22"/>
          <w:lang w:val="en-US"/>
        </w:rPr>
        <w:t>: how to get started</w:t>
      </w:r>
      <w:r w:rsidRPr="00D63AEF">
        <w:rPr>
          <w:rFonts w:ascii="Garamond" w:hAnsi="Garamond" w:cs="Arial"/>
          <w:bCs/>
          <w:sz w:val="22"/>
          <w:szCs w:val="22"/>
          <w:lang w:val="en-US"/>
        </w:rPr>
        <w:t xml:space="preserve">, Utrecht University, The Netherlands (By dr. Suzanne Jak and prof. </w:t>
      </w:r>
      <w:proofErr w:type="spellStart"/>
      <w:r w:rsidRPr="00D63AEF">
        <w:rPr>
          <w:rFonts w:ascii="Garamond" w:hAnsi="Garamond" w:cs="Arial"/>
          <w:bCs/>
          <w:sz w:val="22"/>
          <w:szCs w:val="22"/>
          <w:lang w:val="en-US"/>
        </w:rPr>
        <w:t>dr</w:t>
      </w:r>
      <w:proofErr w:type="spellEnd"/>
      <w:r w:rsidRPr="00D63AEF">
        <w:rPr>
          <w:rFonts w:ascii="Garamond" w:hAnsi="Garamond" w:cs="Arial"/>
          <w:bCs/>
          <w:sz w:val="22"/>
          <w:szCs w:val="22"/>
          <w:lang w:val="en-US"/>
        </w:rPr>
        <w:t xml:space="preserve"> Joop Hox) </w:t>
      </w:r>
    </w:p>
    <w:p w14:paraId="07A5B7E1" w14:textId="77777777" w:rsidR="005C7441" w:rsidRPr="00D63AEF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2013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/>
          <w:b/>
          <w:sz w:val="22"/>
          <w:szCs w:val="22"/>
          <w:lang w:val="en-US"/>
        </w:rPr>
        <w:t>Multiple data imputation for multilevel data using MICE</w:t>
      </w:r>
      <w:r w:rsidRPr="00D63AEF">
        <w:rPr>
          <w:rFonts w:ascii="Garamond" w:hAnsi="Garamond" w:cs="Arial"/>
          <w:bCs/>
          <w:sz w:val="22"/>
          <w:szCs w:val="22"/>
          <w:lang w:val="en-US"/>
        </w:rPr>
        <w:t>, Utrecht University, The Netherlands (</w:t>
      </w:r>
      <w:r w:rsidRPr="00D63AEF">
        <w:rPr>
          <w:rFonts w:ascii="Garamond" w:hAnsi="Garamond"/>
          <w:sz w:val="22"/>
          <w:szCs w:val="22"/>
          <w:lang w:val="en-US"/>
        </w:rPr>
        <w:t xml:space="preserve">by Prof. Stef van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Buuren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and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Gerko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Vink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>)</w:t>
      </w:r>
    </w:p>
    <w:p w14:paraId="7B8BE995" w14:textId="77777777" w:rsidR="005C7441" w:rsidRPr="00D63AEF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2012</w:t>
      </w: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Statistical programming with R, </w:t>
      </w:r>
      <w:r w:rsidRPr="00D63AEF">
        <w:rPr>
          <w:rFonts w:ascii="Garamond" w:hAnsi="Garamond"/>
          <w:sz w:val="22"/>
          <w:szCs w:val="22"/>
          <w:lang w:val="en-US"/>
        </w:rPr>
        <w:t xml:space="preserve">Utrecht University, The Netherlands (By: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Gerko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Vink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>)</w:t>
      </w:r>
    </w:p>
    <w:p w14:paraId="418CF7D5" w14:textId="77777777" w:rsidR="005C7441" w:rsidRPr="00D63AEF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2012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Towards an Interpretative, Relational Sociology, </w:t>
      </w:r>
      <w:r w:rsidRPr="00D63AEF">
        <w:rPr>
          <w:rFonts w:ascii="Garamond" w:hAnsi="Garamond"/>
          <w:sz w:val="22"/>
          <w:szCs w:val="22"/>
          <w:lang w:val="en-US"/>
        </w:rPr>
        <w:t>master-class by Stanford University prof. dr. Daniel McFarland</w:t>
      </w:r>
    </w:p>
    <w:p w14:paraId="580C8636" w14:textId="77777777" w:rsidR="005C7441" w:rsidRPr="00D63AEF" w:rsidRDefault="005C7441" w:rsidP="0024321F">
      <w:pPr>
        <w:ind w:left="705" w:hanging="705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2010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/>
          <w:sz w:val="22"/>
          <w:szCs w:val="22"/>
          <w:lang w:val="en-US"/>
        </w:rPr>
        <w:t xml:space="preserve">Academic writing and presenting in English, </w:t>
      </w:r>
      <w:r w:rsidRPr="00D63AEF">
        <w:rPr>
          <w:rFonts w:ascii="Garamond" w:hAnsi="Garamond" w:cs="Tahoma"/>
          <w:sz w:val="22"/>
          <w:szCs w:val="22"/>
          <w:lang w:val="en-US"/>
        </w:rPr>
        <w:t>James Boswell Institute, Utrecht, the Netherlands</w:t>
      </w:r>
    </w:p>
    <w:p w14:paraId="7385ABAB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A17A818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Memberships</w:t>
      </w:r>
    </w:p>
    <w:p w14:paraId="28988CFE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/>
          <w:iCs/>
          <w:lang w:val="en-US"/>
        </w:rPr>
      </w:pPr>
      <w:r w:rsidRPr="00D63AEF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EBB78" wp14:editId="417AACFB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3E4B99BC" id="AutoShape 6" o:spid="_x0000_s1026" type="#_x0000_t32" style="position:absolute;margin-left:.25pt;margin-top:4.85pt;width:471.85pt;height: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bz5y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ZzjBQZ&#10;YEaPb17H1Gge+jMaV4JbrbY2VEgP6sU8afrdIaXrnqiOR+fXo4HYLEQkNyFh4wxk2Y1fNAMfAvix&#10;WYfWDgES2oAOcSbH60z4wSMKH2dFMc2LGUYUzrIincUEpLzEGuv8Z64HFIwKO2+J6Hpfa6Vg+Npm&#10;MRPZPzkfmJHyEhASK70RUkYNSIXGChf38zQGOC0FC4fBzdluV0uL9iSoKD5nFjdug/CgZSmGCi+u&#10;TqTsOWFrxWIWT4Q82cBEqgAOhQK3s3XSzI8iLdaL9SKf5NP5epKnTTN53NT5ZL7JPs2a+6aum+xn&#10;4JnlZS8Y4ypQveg3y/9OH+ebdFLeVcHXniS36LF5QPbyjqTjpMNwTzLZaXbc2osCQLLR+Xy9wp14&#10;vwf7/U9g9Qs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EHbz5yoCAABM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14C71CFC" w14:textId="35C4AA2B" w:rsidR="00064059" w:rsidRPr="00D63AEF" w:rsidRDefault="00CA2B65" w:rsidP="00CA2B65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="00064059" w:rsidRPr="00D63AEF">
        <w:rPr>
          <w:rFonts w:ascii="Garamond" w:hAnsi="Garamond"/>
          <w:sz w:val="22"/>
          <w:szCs w:val="22"/>
          <w:lang w:val="en-US"/>
        </w:rPr>
        <w:t>2021 - present</w:t>
      </w:r>
      <w:r w:rsidR="00064059" w:rsidRPr="00D63AEF">
        <w:rPr>
          <w:rFonts w:ascii="Garamond" w:hAnsi="Garamond"/>
          <w:sz w:val="22"/>
          <w:szCs w:val="22"/>
          <w:lang w:val="en-US"/>
        </w:rPr>
        <w:tab/>
        <w:t xml:space="preserve">Manager Committee member of COST action research network on </w:t>
      </w:r>
      <w:hyperlink r:id="rId37" w:anchor="tabs|Name:overview" w:history="1">
        <w:r w:rsidR="00064059" w:rsidRPr="00D63AEF">
          <w:rPr>
            <w:rStyle w:val="Hyperlink"/>
            <w:rFonts w:ascii="Garamond" w:hAnsi="Garamond"/>
            <w:sz w:val="22"/>
            <w:szCs w:val="22"/>
            <w:lang w:val="en-US"/>
          </w:rPr>
          <w:t>LGBTI+ Social and Economic (in)equalities</w:t>
        </w:r>
      </w:hyperlink>
      <w:r w:rsidR="00064059"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16C61C84" w14:textId="35D61788" w:rsidR="00064059" w:rsidRPr="00D63AEF" w:rsidRDefault="00064059" w:rsidP="00064059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present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 w:cs="David"/>
          <w:sz w:val="22"/>
          <w:szCs w:val="22"/>
          <w:lang w:val="en-US"/>
        </w:rPr>
        <w:t>American Economic Associations Committee on the Status of LGBTQ+ Individuals</w:t>
      </w:r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4669849E" w14:textId="1631FD10" w:rsidR="00064059" w:rsidRPr="00D63AEF" w:rsidRDefault="00064059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present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 w:cs="David"/>
          <w:sz w:val="22"/>
          <w:szCs w:val="22"/>
          <w:lang w:val="en-US"/>
        </w:rPr>
        <w:t>Gender Research group at the Swedish Institute for Social Research</w:t>
      </w:r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41A7536B" w14:textId="674CB2FC" w:rsidR="00E52998" w:rsidRPr="00D63AEF" w:rsidRDefault="00E52998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</w:t>
      </w:r>
      <w:r w:rsidR="00064059" w:rsidRPr="00D63AEF">
        <w:rPr>
          <w:rFonts w:ascii="Garamond" w:hAnsi="Garamond"/>
          <w:sz w:val="22"/>
          <w:szCs w:val="22"/>
          <w:lang w:val="en-US"/>
        </w:rPr>
        <w:t>0</w:t>
      </w:r>
      <w:r w:rsidRPr="00D63AEF">
        <w:rPr>
          <w:rFonts w:ascii="Garamond" w:hAnsi="Garamond"/>
          <w:sz w:val="22"/>
          <w:szCs w:val="22"/>
          <w:lang w:val="en-US"/>
        </w:rPr>
        <w:t xml:space="preserve"> - present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Population association of America (PAA). </w:t>
      </w:r>
    </w:p>
    <w:p w14:paraId="3F82CF92" w14:textId="5EC910FD" w:rsidR="00CA2B65" w:rsidRPr="00D63AEF" w:rsidRDefault="00CA2B65" w:rsidP="00CA2B65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2020 - present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Interuniversity Study Group Social Stratification and Life Course (ISOL). </w:t>
      </w:r>
    </w:p>
    <w:p w14:paraId="0E5EEBD5" w14:textId="29C4B6EC" w:rsidR="00CA2B65" w:rsidRPr="00D63AEF" w:rsidRDefault="00CA2B65" w:rsidP="00CA2B65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2019 - present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Social policy group at the Swedish Institute of social Research (SOFI). Chair of weekly meetings </w:t>
      </w:r>
      <w:r w:rsidR="00D63AEF">
        <w:rPr>
          <w:rFonts w:ascii="Garamond" w:hAnsi="Garamond"/>
          <w:sz w:val="22"/>
          <w:szCs w:val="22"/>
          <w:lang w:val="en-US"/>
        </w:rPr>
        <w:t xml:space="preserve">in </w:t>
      </w:r>
      <w:r w:rsidRPr="00D63AEF">
        <w:rPr>
          <w:rFonts w:ascii="Garamond" w:hAnsi="Garamond"/>
          <w:sz w:val="22"/>
          <w:szCs w:val="22"/>
          <w:lang w:val="en-US"/>
        </w:rPr>
        <w:t>2021</w:t>
      </w:r>
      <w:r w:rsidR="00D63AEF">
        <w:rPr>
          <w:rFonts w:ascii="Garamond" w:hAnsi="Garamond"/>
          <w:sz w:val="22"/>
          <w:szCs w:val="22"/>
          <w:lang w:val="en-US"/>
        </w:rPr>
        <w:t xml:space="preserve"> - 2022</w:t>
      </w:r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305B014F" w14:textId="54C11567" w:rsidR="000B65FA" w:rsidRPr="00D63AEF" w:rsidRDefault="000B65FA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2019 </w:t>
      </w:r>
      <w:r w:rsidR="002E6E53" w:rsidRPr="00D63AEF">
        <w:rPr>
          <w:rFonts w:ascii="Garamond" w:hAnsi="Garamond"/>
          <w:sz w:val="22"/>
          <w:szCs w:val="22"/>
          <w:lang w:val="en-US"/>
        </w:rPr>
        <w:t>- present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European Sociological Association RN23 Sexuality &amp; RN10 Sociology of Education. </w:t>
      </w:r>
    </w:p>
    <w:p w14:paraId="7F65B1CE" w14:textId="2AE1FA3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2015-</w:t>
      </w:r>
      <w:r w:rsidR="002E6E53" w:rsidRPr="00D63AEF">
        <w:rPr>
          <w:rFonts w:ascii="Garamond" w:hAnsi="Garamond"/>
          <w:sz w:val="22"/>
          <w:szCs w:val="22"/>
          <w:lang w:val="en-US"/>
        </w:rPr>
        <w:t>2019</w:t>
      </w:r>
      <w:r w:rsidRPr="00D63AEF">
        <w:rPr>
          <w:rFonts w:ascii="Garamond" w:hAnsi="Garamond"/>
          <w:sz w:val="22"/>
          <w:szCs w:val="22"/>
          <w:lang w:val="en-US"/>
        </w:rPr>
        <w:tab/>
        <w:t>Interuniversity Study Group Social Stratification and Life Course (ISOL)</w:t>
      </w:r>
    </w:p>
    <w:p w14:paraId="7B631B40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2015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Institutions, Inequalities, and Life courses (IIL) seminars (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UvA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Amsterdam)</w:t>
      </w:r>
    </w:p>
    <w:p w14:paraId="24196A5A" w14:textId="5C4F6C41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2013-</w:t>
      </w:r>
      <w:r w:rsidR="00356B0A" w:rsidRPr="00D63AEF">
        <w:rPr>
          <w:rFonts w:ascii="Garamond" w:hAnsi="Garamond"/>
          <w:sz w:val="22"/>
          <w:szCs w:val="22"/>
          <w:lang w:val="en-US"/>
        </w:rPr>
        <w:t>2017</w:t>
      </w:r>
      <w:r w:rsidRPr="00D63AEF">
        <w:rPr>
          <w:rFonts w:ascii="Garamond" w:hAnsi="Garamond"/>
          <w:sz w:val="22"/>
          <w:szCs w:val="22"/>
          <w:lang w:val="en-US"/>
        </w:rPr>
        <w:tab/>
        <w:t>Work and family seminar (W&amp;F). ICS/ Dept. of Sociology, Utrecht University.</w:t>
      </w:r>
    </w:p>
    <w:p w14:paraId="7E11BB29" w14:textId="77777777" w:rsidR="005C7441" w:rsidRPr="00D63AEF" w:rsidRDefault="005C7441" w:rsidP="0024321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2014-present</w:t>
      </w:r>
      <w:r w:rsidRPr="00D63AEF">
        <w:rPr>
          <w:rFonts w:ascii="Garamond" w:hAnsi="Garamond"/>
          <w:sz w:val="22"/>
          <w:szCs w:val="22"/>
          <w:lang w:val="en-US"/>
        </w:rPr>
        <w:tab/>
        <w:t>Social Stratification and Mobility of the International Sociological Association (Research Committee 28; RC28)</w:t>
      </w:r>
    </w:p>
    <w:p w14:paraId="09460424" w14:textId="77777777" w:rsidR="005C7441" w:rsidRPr="00D63AEF" w:rsidRDefault="005C7441" w:rsidP="0024321F">
      <w:pPr>
        <w:ind w:left="1410" w:hanging="1410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2013-present</w:t>
      </w:r>
      <w:r w:rsidRPr="00D63AEF">
        <w:rPr>
          <w:rFonts w:ascii="Garamond" w:hAnsi="Garamond"/>
          <w:sz w:val="22"/>
          <w:szCs w:val="22"/>
          <w:lang w:val="en-US"/>
        </w:rPr>
        <w:tab/>
        <w:t>Sociology of Education of the International Sociological Association (Research Committee 04; RC04)</w:t>
      </w:r>
    </w:p>
    <w:p w14:paraId="5E199073" w14:textId="4BAD6B11" w:rsidR="005C7441" w:rsidRPr="00D63AEF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2013-</w:t>
      </w:r>
      <w:r w:rsidR="002E6E53" w:rsidRPr="00D63AEF">
        <w:rPr>
          <w:rFonts w:ascii="Garamond" w:hAnsi="Garamond"/>
          <w:sz w:val="22"/>
          <w:szCs w:val="22"/>
          <w:lang w:val="en-US"/>
        </w:rPr>
        <w:t>2019</w:t>
      </w:r>
      <w:r w:rsidRPr="00D63AEF">
        <w:rPr>
          <w:rFonts w:ascii="Garamond" w:hAnsi="Garamond"/>
          <w:sz w:val="22"/>
          <w:szCs w:val="22"/>
          <w:lang w:val="en-US"/>
        </w:rPr>
        <w:tab/>
        <w:t>Dutch Sociological Association</w:t>
      </w:r>
    </w:p>
    <w:p w14:paraId="6995B7F6" w14:textId="6C2C026C" w:rsidR="00064059" w:rsidRPr="00D63AEF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sz w:val="22"/>
          <w:szCs w:val="22"/>
          <w:lang w:val="en-US"/>
        </w:rPr>
        <w:t xml:space="preserve"> </w:t>
      </w:r>
    </w:p>
    <w:p w14:paraId="1EE840AF" w14:textId="489B257A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sz w:val="22"/>
          <w:szCs w:val="22"/>
          <w:lang w:val="en-US"/>
        </w:rPr>
        <w:t>Other information</w:t>
      </w:r>
    </w:p>
    <w:p w14:paraId="4F0634EB" w14:textId="77777777" w:rsidR="005C7441" w:rsidRPr="00D63AEF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AF07A" wp14:editId="47F84340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92495" cy="1905"/>
                <wp:effectExtent l="49530" t="51435" r="66675" b="609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347C77DB" id="AutoShape 8" o:spid="_x0000_s1026" type="#_x0000_t32" style="position:absolute;margin-left:0;margin-top:6.25pt;width:471.85pt;height: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H4Lio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YKTLA&#10;iB7fvI6Z0SK0ZzSuBK9abW0okB7Ui3nS9LtDStc9UR2Pzq9HA7FZiEhuQsLGGUiyG79oBj4E8GOv&#10;Dq0dAiR0AR3iSI7XkfCDRxQ+zopimhczjCicZUU6iwlIeYk11vnPXA8oGBV23hLR9b7WSsHstc1i&#10;JrJ/cj4wI+UlICRWeiOkjBKQCo0VLu7naQxwWgoWDoObs92ulhbtSRBRfM4sbtwG4UHKUgwVXlyd&#10;SNlzwtaKxSyeCHmygYlUARwKBW5n6ySZH0VarBfrRT7Jp/P1JE+bZvK4qfPJfJN9mjX3TV032c/A&#10;M8vLXjDGVaB6kW+W/508zhfpJLyrgK89SW7RY/OA7OUdScdJh+GeZLLT7Li1FwWAYqPz+XaFK/F+&#10;D/b7f8DqFwAAAP//AwBQSwMEFAAGAAgAAAAhAI4OCe/XAAAABgEAAA8AAABkcnMvZG93bnJldi54&#10;bWxMj8FOwzAQRO9I/IO1SL1Rp2kpIcSpqiI+gBTubrzYUeN1FLtp+Hu2JzjuzGrmTbWbfS8mHGMX&#10;SMFqmYFAaoPpyCr4PL4/FiBi0mR0HwgV/GCEXX1/V+nShCt94NQkKziEYqkVuJSGUsrYOvQ6LsOA&#10;xN53GL1OfI5WmlFfOdz3Ms+yrfS6I25wesCDw/bcXDyX5HTAYsq3zn5tBt81we7fglKLh3n/CiLh&#10;nP6e4YbP6FAz0ylcyETRK+AhidX8CQS7L5v1M4jTTShA1pX8j1//AgAA//8DAFBLAQItABQABgAI&#10;AAAAIQDkmcPA+wAAAOEBAAATAAAAAAAAAAAAAAAAAAAAAABbQ29udGVudF9UeXBlc10ueG1sUEsB&#10;Ai0AFAAGAAgAAAAhACOyauHXAAAAlAEAAAsAAAAAAAAAAAAAAAAALAEAAF9yZWxzLy5yZWxzUEsB&#10;Ai0AFAAGAAgAAAAhABlB+C4qAgAASwQAAA4AAAAAAAAAAAAAAAAALAIAAGRycy9lMm9Eb2MueG1s&#10;UEsBAi0AFAAGAAgAAAAhAI4OCe/XAAAABg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C28EFD1" w14:textId="563A98C6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i/>
          <w:sz w:val="22"/>
          <w:szCs w:val="22"/>
          <w:lang w:val="en-US"/>
        </w:rPr>
        <w:t>Languages</w:t>
      </w:r>
      <w:r w:rsidRPr="00D63AEF">
        <w:rPr>
          <w:rFonts w:ascii="Garamond" w:hAnsi="Garamond"/>
          <w:sz w:val="22"/>
          <w:szCs w:val="22"/>
          <w:lang w:val="en-US"/>
        </w:rPr>
        <w:t xml:space="preserve">: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English (fluent), Dutch (native), </w:t>
      </w:r>
      <w:r w:rsidR="00064059" w:rsidRPr="00D63AEF">
        <w:rPr>
          <w:rFonts w:ascii="Garamond" w:hAnsi="Garamond"/>
          <w:sz w:val="22"/>
          <w:szCs w:val="22"/>
          <w:lang w:val="en-US"/>
        </w:rPr>
        <w:t xml:space="preserve">Swedish (basic), </w:t>
      </w:r>
      <w:r w:rsidRPr="00D63AEF">
        <w:rPr>
          <w:rFonts w:ascii="Garamond" w:hAnsi="Garamond"/>
          <w:sz w:val="22"/>
          <w:szCs w:val="22"/>
          <w:lang w:val="en-US"/>
        </w:rPr>
        <w:t>German (reading)</w:t>
      </w:r>
      <w:r w:rsidR="00064059" w:rsidRPr="00D63AEF">
        <w:rPr>
          <w:rFonts w:ascii="Garamond" w:hAnsi="Garamond"/>
          <w:sz w:val="22"/>
          <w:szCs w:val="22"/>
          <w:lang w:val="en-US"/>
        </w:rPr>
        <w:t>.</w:t>
      </w:r>
    </w:p>
    <w:p w14:paraId="0984F39B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i/>
          <w:sz w:val="22"/>
          <w:szCs w:val="22"/>
          <w:lang w:val="en-US"/>
        </w:rPr>
        <w:t>Statistical software</w:t>
      </w:r>
      <w:r w:rsidRPr="00D63AEF">
        <w:rPr>
          <w:rFonts w:ascii="Garamond" w:hAnsi="Garamond"/>
          <w:sz w:val="22"/>
          <w:szCs w:val="22"/>
          <w:lang w:val="en-US"/>
        </w:rPr>
        <w:t xml:space="preserve">:         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STATA, R, SPSS, M-Plus,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MaxQda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AMOS, HLM, UCINET</w:t>
      </w:r>
    </w:p>
    <w:p w14:paraId="4C822A25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References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:                    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  <w:t>Available upon request</w:t>
      </w:r>
    </w:p>
    <w:p w14:paraId="3897A70E" w14:textId="77777777" w:rsidR="003930F3" w:rsidRPr="00D63AEF" w:rsidRDefault="003930F3" w:rsidP="0024321F">
      <w:pPr>
        <w:jc w:val="both"/>
        <w:rPr>
          <w:lang w:val="en-US"/>
        </w:rPr>
      </w:pPr>
    </w:p>
    <w:sectPr w:rsidR="003930F3" w:rsidRPr="00D63AEF" w:rsidSect="00C912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8D42" w14:textId="77777777" w:rsidR="00C912A9" w:rsidRDefault="00C912A9" w:rsidP="002B287C">
      <w:r>
        <w:separator/>
      </w:r>
    </w:p>
  </w:endnote>
  <w:endnote w:type="continuationSeparator" w:id="0">
    <w:p w14:paraId="3D1A8ADA" w14:textId="77777777" w:rsidR="00C912A9" w:rsidRDefault="00C912A9" w:rsidP="002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5A20" w14:textId="77777777" w:rsidR="00C912A9" w:rsidRDefault="00C912A9" w:rsidP="002B287C">
      <w:r>
        <w:separator/>
      </w:r>
    </w:p>
  </w:footnote>
  <w:footnote w:type="continuationSeparator" w:id="0">
    <w:p w14:paraId="050EE694" w14:textId="77777777" w:rsidR="00C912A9" w:rsidRDefault="00C912A9" w:rsidP="002B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5AE1"/>
    <w:multiLevelType w:val="hybridMultilevel"/>
    <w:tmpl w:val="5B32E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035"/>
    <w:multiLevelType w:val="hybridMultilevel"/>
    <w:tmpl w:val="71928F3E"/>
    <w:lvl w:ilvl="0" w:tplc="75C460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A5E12"/>
    <w:multiLevelType w:val="multilevel"/>
    <w:tmpl w:val="213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B3F8C"/>
    <w:multiLevelType w:val="hybridMultilevel"/>
    <w:tmpl w:val="11B845A4"/>
    <w:lvl w:ilvl="0" w:tplc="4A285A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40830">
    <w:abstractNumId w:val="0"/>
  </w:num>
  <w:num w:numId="2" w16cid:durableId="1537498775">
    <w:abstractNumId w:val="1"/>
  </w:num>
  <w:num w:numId="3" w16cid:durableId="1842502578">
    <w:abstractNumId w:val="3"/>
  </w:num>
  <w:num w:numId="4" w16cid:durableId="201996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41"/>
    <w:rsid w:val="00001056"/>
    <w:rsid w:val="000031CD"/>
    <w:rsid w:val="000070EF"/>
    <w:rsid w:val="000102D8"/>
    <w:rsid w:val="0001586F"/>
    <w:rsid w:val="000347AF"/>
    <w:rsid w:val="00037CDA"/>
    <w:rsid w:val="00057350"/>
    <w:rsid w:val="00064059"/>
    <w:rsid w:val="00085A3A"/>
    <w:rsid w:val="00097961"/>
    <w:rsid w:val="000A0D00"/>
    <w:rsid w:val="000B0483"/>
    <w:rsid w:val="000B2063"/>
    <w:rsid w:val="000B3E0F"/>
    <w:rsid w:val="000B65FA"/>
    <w:rsid w:val="000D25A7"/>
    <w:rsid w:val="000D5FBA"/>
    <w:rsid w:val="000D6D4C"/>
    <w:rsid w:val="000E3902"/>
    <w:rsid w:val="000E4D10"/>
    <w:rsid w:val="000E5EE0"/>
    <w:rsid w:val="000F3FB1"/>
    <w:rsid w:val="00133EB9"/>
    <w:rsid w:val="0014111D"/>
    <w:rsid w:val="00150F6B"/>
    <w:rsid w:val="00151AE2"/>
    <w:rsid w:val="00154AD2"/>
    <w:rsid w:val="00183052"/>
    <w:rsid w:val="001846B9"/>
    <w:rsid w:val="00185F9B"/>
    <w:rsid w:val="001A7107"/>
    <w:rsid w:val="001A7ECD"/>
    <w:rsid w:val="001B532B"/>
    <w:rsid w:val="001D2CAB"/>
    <w:rsid w:val="001D6CA6"/>
    <w:rsid w:val="001E758F"/>
    <w:rsid w:val="001F5FC8"/>
    <w:rsid w:val="0020272F"/>
    <w:rsid w:val="0020470C"/>
    <w:rsid w:val="002068A2"/>
    <w:rsid w:val="00216C9F"/>
    <w:rsid w:val="00217825"/>
    <w:rsid w:val="00221B63"/>
    <w:rsid w:val="0024321F"/>
    <w:rsid w:val="002447CD"/>
    <w:rsid w:val="002555F1"/>
    <w:rsid w:val="0026122D"/>
    <w:rsid w:val="00270CCB"/>
    <w:rsid w:val="00286481"/>
    <w:rsid w:val="00290333"/>
    <w:rsid w:val="002A3C59"/>
    <w:rsid w:val="002B287C"/>
    <w:rsid w:val="002E6E53"/>
    <w:rsid w:val="002F27C2"/>
    <w:rsid w:val="002F63CF"/>
    <w:rsid w:val="00306AEB"/>
    <w:rsid w:val="00323200"/>
    <w:rsid w:val="003267B0"/>
    <w:rsid w:val="0034266B"/>
    <w:rsid w:val="003433A0"/>
    <w:rsid w:val="003458F1"/>
    <w:rsid w:val="00347006"/>
    <w:rsid w:val="00356B0A"/>
    <w:rsid w:val="00371B75"/>
    <w:rsid w:val="00385B31"/>
    <w:rsid w:val="003930F3"/>
    <w:rsid w:val="0039392E"/>
    <w:rsid w:val="00393D19"/>
    <w:rsid w:val="003A1B19"/>
    <w:rsid w:val="003A1DF8"/>
    <w:rsid w:val="003A768C"/>
    <w:rsid w:val="003B49AA"/>
    <w:rsid w:val="003C1D8F"/>
    <w:rsid w:val="003C25D8"/>
    <w:rsid w:val="003D4412"/>
    <w:rsid w:val="003D77CF"/>
    <w:rsid w:val="003E5C84"/>
    <w:rsid w:val="0041586E"/>
    <w:rsid w:val="0042286B"/>
    <w:rsid w:val="004229EE"/>
    <w:rsid w:val="00454F29"/>
    <w:rsid w:val="00462CC8"/>
    <w:rsid w:val="00484E6A"/>
    <w:rsid w:val="00487766"/>
    <w:rsid w:val="004A4C9F"/>
    <w:rsid w:val="004B7D89"/>
    <w:rsid w:val="004C11D6"/>
    <w:rsid w:val="004F3806"/>
    <w:rsid w:val="004F3AA4"/>
    <w:rsid w:val="004F7C5B"/>
    <w:rsid w:val="005165BA"/>
    <w:rsid w:val="0052637F"/>
    <w:rsid w:val="0053010D"/>
    <w:rsid w:val="005403FC"/>
    <w:rsid w:val="00542E70"/>
    <w:rsid w:val="005432DE"/>
    <w:rsid w:val="00560D0A"/>
    <w:rsid w:val="005652D1"/>
    <w:rsid w:val="00584A8F"/>
    <w:rsid w:val="00585170"/>
    <w:rsid w:val="00597B63"/>
    <w:rsid w:val="005B7D77"/>
    <w:rsid w:val="005C3164"/>
    <w:rsid w:val="005C3B25"/>
    <w:rsid w:val="005C3FBC"/>
    <w:rsid w:val="005C7441"/>
    <w:rsid w:val="005F5323"/>
    <w:rsid w:val="005F7AC7"/>
    <w:rsid w:val="00620B10"/>
    <w:rsid w:val="00632790"/>
    <w:rsid w:val="00642137"/>
    <w:rsid w:val="00653936"/>
    <w:rsid w:val="006A0002"/>
    <w:rsid w:val="006B4E0E"/>
    <w:rsid w:val="006C3D1A"/>
    <w:rsid w:val="006D098A"/>
    <w:rsid w:val="006D42B8"/>
    <w:rsid w:val="006F1933"/>
    <w:rsid w:val="006F1C0D"/>
    <w:rsid w:val="00706324"/>
    <w:rsid w:val="00714AF7"/>
    <w:rsid w:val="00717246"/>
    <w:rsid w:val="00725553"/>
    <w:rsid w:val="007538B4"/>
    <w:rsid w:val="00753F91"/>
    <w:rsid w:val="00780C21"/>
    <w:rsid w:val="00780E30"/>
    <w:rsid w:val="00787372"/>
    <w:rsid w:val="007A36A4"/>
    <w:rsid w:val="007C31CA"/>
    <w:rsid w:val="007E1111"/>
    <w:rsid w:val="007F121D"/>
    <w:rsid w:val="007F48AD"/>
    <w:rsid w:val="00814C94"/>
    <w:rsid w:val="00820AFF"/>
    <w:rsid w:val="00826AA4"/>
    <w:rsid w:val="00836E33"/>
    <w:rsid w:val="00840943"/>
    <w:rsid w:val="00855497"/>
    <w:rsid w:val="00856333"/>
    <w:rsid w:val="00883B26"/>
    <w:rsid w:val="008875AE"/>
    <w:rsid w:val="008B3720"/>
    <w:rsid w:val="008C76FE"/>
    <w:rsid w:val="008D762C"/>
    <w:rsid w:val="008F37F4"/>
    <w:rsid w:val="0090032B"/>
    <w:rsid w:val="0090119B"/>
    <w:rsid w:val="009370F0"/>
    <w:rsid w:val="00937A46"/>
    <w:rsid w:val="00957A54"/>
    <w:rsid w:val="00981CCB"/>
    <w:rsid w:val="00990187"/>
    <w:rsid w:val="00994AD0"/>
    <w:rsid w:val="009B1075"/>
    <w:rsid w:val="009B7817"/>
    <w:rsid w:val="009C5E4A"/>
    <w:rsid w:val="009D7932"/>
    <w:rsid w:val="009E7426"/>
    <w:rsid w:val="009E7886"/>
    <w:rsid w:val="009F19EC"/>
    <w:rsid w:val="009F49D4"/>
    <w:rsid w:val="009F5C60"/>
    <w:rsid w:val="00A13635"/>
    <w:rsid w:val="00A4061C"/>
    <w:rsid w:val="00A419D6"/>
    <w:rsid w:val="00A43DAB"/>
    <w:rsid w:val="00A441D3"/>
    <w:rsid w:val="00A524BB"/>
    <w:rsid w:val="00AB7B01"/>
    <w:rsid w:val="00AC408D"/>
    <w:rsid w:val="00AD6AFC"/>
    <w:rsid w:val="00AE1029"/>
    <w:rsid w:val="00AE3F83"/>
    <w:rsid w:val="00AF1F61"/>
    <w:rsid w:val="00AF729B"/>
    <w:rsid w:val="00B12BE6"/>
    <w:rsid w:val="00B1595D"/>
    <w:rsid w:val="00B21577"/>
    <w:rsid w:val="00B22C4A"/>
    <w:rsid w:val="00B24AF5"/>
    <w:rsid w:val="00B3160E"/>
    <w:rsid w:val="00B32A7F"/>
    <w:rsid w:val="00B44BFC"/>
    <w:rsid w:val="00B6774D"/>
    <w:rsid w:val="00B85FC4"/>
    <w:rsid w:val="00B9783E"/>
    <w:rsid w:val="00BA6A7A"/>
    <w:rsid w:val="00BC0F0A"/>
    <w:rsid w:val="00BC142D"/>
    <w:rsid w:val="00C01644"/>
    <w:rsid w:val="00C072AE"/>
    <w:rsid w:val="00C1127C"/>
    <w:rsid w:val="00C13C71"/>
    <w:rsid w:val="00C1699B"/>
    <w:rsid w:val="00C17DF9"/>
    <w:rsid w:val="00C30328"/>
    <w:rsid w:val="00C33C18"/>
    <w:rsid w:val="00C54B7E"/>
    <w:rsid w:val="00C70ACF"/>
    <w:rsid w:val="00C82442"/>
    <w:rsid w:val="00C912A9"/>
    <w:rsid w:val="00C92E64"/>
    <w:rsid w:val="00C95A1D"/>
    <w:rsid w:val="00CA2B65"/>
    <w:rsid w:val="00CA2D0A"/>
    <w:rsid w:val="00CC11CA"/>
    <w:rsid w:val="00CC7CE6"/>
    <w:rsid w:val="00CD3E7C"/>
    <w:rsid w:val="00CE1ACD"/>
    <w:rsid w:val="00CE359B"/>
    <w:rsid w:val="00CF4DA3"/>
    <w:rsid w:val="00CF579B"/>
    <w:rsid w:val="00D50989"/>
    <w:rsid w:val="00D63AEF"/>
    <w:rsid w:val="00D67691"/>
    <w:rsid w:val="00D833EA"/>
    <w:rsid w:val="00DA4415"/>
    <w:rsid w:val="00DA5177"/>
    <w:rsid w:val="00DC0E68"/>
    <w:rsid w:val="00DF6D97"/>
    <w:rsid w:val="00E022BF"/>
    <w:rsid w:val="00E068BF"/>
    <w:rsid w:val="00E52998"/>
    <w:rsid w:val="00E564FE"/>
    <w:rsid w:val="00E72BD6"/>
    <w:rsid w:val="00E90D81"/>
    <w:rsid w:val="00EB4316"/>
    <w:rsid w:val="00EB5ABC"/>
    <w:rsid w:val="00ED0841"/>
    <w:rsid w:val="00ED24C7"/>
    <w:rsid w:val="00EF258F"/>
    <w:rsid w:val="00F36350"/>
    <w:rsid w:val="00F57B2B"/>
    <w:rsid w:val="00F61757"/>
    <w:rsid w:val="00F64759"/>
    <w:rsid w:val="00F64839"/>
    <w:rsid w:val="00F74CAA"/>
    <w:rsid w:val="00F86BCA"/>
    <w:rsid w:val="00F91CD0"/>
    <w:rsid w:val="00FB09F3"/>
    <w:rsid w:val="00FB41FC"/>
    <w:rsid w:val="00FB7CAB"/>
    <w:rsid w:val="00FC4C84"/>
    <w:rsid w:val="00FD3551"/>
    <w:rsid w:val="00FE0F20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5003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1F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F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9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441"/>
    <w:rPr>
      <w:color w:val="0563C1" w:themeColor="hyperlink"/>
      <w:u w:val="single"/>
    </w:rPr>
  </w:style>
  <w:style w:type="character" w:customStyle="1" w:styleId="x66">
    <w:name w:val="x66"/>
    <w:uiPriority w:val="99"/>
    <w:rsid w:val="005C7441"/>
  </w:style>
  <w:style w:type="paragraph" w:styleId="ListParagraph">
    <w:name w:val="List Paragraph"/>
    <w:basedOn w:val="Normal"/>
    <w:uiPriority w:val="34"/>
    <w:qFormat/>
    <w:rsid w:val="0048776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C7CE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CE6"/>
    <w:rPr>
      <w:rFonts w:ascii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B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C11C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470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D3E7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29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29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2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9B"/>
    <w:rPr>
      <w:rFonts w:ascii="Times New Roman" w:eastAsia="Times New Roman" w:hAnsi="Times New Roman" w:cs="Times New Roman"/>
      <w:sz w:val="18"/>
      <w:szCs w:val="18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998"/>
    <w:rPr>
      <w:rFonts w:asciiTheme="majorHAnsi" w:eastAsiaTheme="majorEastAsia" w:hAnsiTheme="majorHAnsi" w:cstheme="majorBidi"/>
      <w:color w:val="2E74B5" w:themeColor="accent1" w:themeShade="BF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F83"/>
    <w:rPr>
      <w:rFonts w:asciiTheme="majorHAnsi" w:eastAsiaTheme="majorEastAsia" w:hAnsiTheme="majorHAnsi" w:cstheme="majorBidi"/>
      <w:i/>
      <w:iCs/>
      <w:color w:val="2E74B5" w:themeColor="accent1" w:themeShade="BF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3803611.2019.1589525" TargetMode="External"/><Relationship Id="rId18" Type="http://schemas.openxmlformats.org/officeDocument/2006/relationships/hyperlink" Target="https://doi.org/10.1093/oxfordhb/9780197539484.013.35" TargetMode="External"/><Relationship Id="rId26" Type="http://schemas.openxmlformats.org/officeDocument/2006/relationships/hyperlink" Target="https://www.sofi.su.se/forskning/forskningsnyheter/varf%C3%B6r-v%C3%A4ljer-flickor-bort-matematik-i-skolan-1.58871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i.se/artikel/srD9z2pe-a0j2LRwp-31d92" TargetMode="External"/><Relationship Id="rId34" Type="http://schemas.openxmlformats.org/officeDocument/2006/relationships/hyperlink" Target="http://www.cils4eu.eu" TargetMode="External"/><Relationship Id="rId7" Type="http://schemas.openxmlformats.org/officeDocument/2006/relationships/hyperlink" Target="https://nidi.nl/en/" TargetMode="External"/><Relationship Id="rId12" Type="http://schemas.openxmlformats.org/officeDocument/2006/relationships/hyperlink" Target="https://doi.org/10.1016/j.rssm.2020.100525" TargetMode="External"/><Relationship Id="rId17" Type="http://schemas.openxmlformats.org/officeDocument/2006/relationships/hyperlink" Target="https://doi.org/10.1016/j.pec.2012.05.012" TargetMode="External"/><Relationship Id="rId25" Type="http://schemas.openxmlformats.org/officeDocument/2006/relationships/hyperlink" Target="https://www.sofi.su.se/english/2.17851/research/research-news/why-do-girls-opt-out-of-math-in-school-1.588729" TargetMode="External"/><Relationship Id="rId33" Type="http://schemas.openxmlformats.org/officeDocument/2006/relationships/hyperlink" Target="https://www.trouw.nl/nieuws/meneer-seinen-reageert~b63049c1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80/03055698.2016.1160821" TargetMode="External"/><Relationship Id="rId20" Type="http://schemas.openxmlformats.org/officeDocument/2006/relationships/hyperlink" Target="https://www.nemokennislink.nl/publicaties/spelend-er-wijs/" TargetMode="External"/><Relationship Id="rId29" Type="http://schemas.openxmlformats.org/officeDocument/2006/relationships/hyperlink" Target="https://www.timeshighereducation.com/news/keeping-it-family-siblings-shape-university-cho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550428X.2020.1862012" TargetMode="External"/><Relationship Id="rId24" Type="http://schemas.openxmlformats.org/officeDocument/2006/relationships/hyperlink" Target="https://www.skolvarlden.se/artiklar/ny-forskning-darfor-valjer-flickor-bort-matematik/?fbclid=IwAR3w4-YpXjAxBrbJNb8XJsg81OCDkU4P5AD05ft6iq5cCqLYZxJYDohCN3E" TargetMode="External"/><Relationship Id="rId32" Type="http://schemas.openxmlformats.org/officeDocument/2006/relationships/hyperlink" Target="https://www.dub.uu.nl/nl/achtergrond/genderstereotiepe-studiekeuze-blame-your-friends-and-family" TargetMode="External"/><Relationship Id="rId37" Type="http://schemas.openxmlformats.org/officeDocument/2006/relationships/hyperlink" Target="https://www.cost.eu/actions/CA1910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space.library.uu.nl/handle/1874/359560" TargetMode="External"/><Relationship Id="rId23" Type="http://schemas.openxmlformats.org/officeDocument/2006/relationships/hyperlink" Target="https://sydsvenskan.minibladet.se/foraldrar-och-skola/artiklar/skolan-kan-fa-fler-tjejer-att-valja-matematik/" TargetMode="External"/><Relationship Id="rId28" Type="http://schemas.openxmlformats.org/officeDocument/2006/relationships/hyperlink" Target="https://www.radboudrecharge.nl/en/article/do-girls-steer-clear-of-a-scientific-career" TargetMode="External"/><Relationship Id="rId36" Type="http://schemas.openxmlformats.org/officeDocument/2006/relationships/hyperlink" Target="https://fluxconsortium.fi/" TargetMode="External"/><Relationship Id="rId10" Type="http://schemas.openxmlformats.org/officeDocument/2006/relationships/hyperlink" Target="https://doi.org/10.1177/00220574211032344" TargetMode="External"/><Relationship Id="rId19" Type="http://schemas.openxmlformats.org/officeDocument/2006/relationships/hyperlink" Target="https://www.studietid.se/nyhetsfldet/2023/1/22/den-ojmlika-frdelningen-av-frldraledighet-mste-inte-ha-biologiska-orsaker" TargetMode="External"/><Relationship Id="rId31" Type="http://schemas.openxmlformats.org/officeDocument/2006/relationships/hyperlink" Target="https://vrouwennetwerk.sites.uu.nl/wp-content/uploads/sites/42/2018/05/pandora-2018-mei-spread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esr/jcac058" TargetMode="External"/><Relationship Id="rId14" Type="http://schemas.openxmlformats.org/officeDocument/2006/relationships/hyperlink" Target="https://doi.org/10.1002/berj.3329" TargetMode="External"/><Relationship Id="rId22" Type="http://schemas.openxmlformats.org/officeDocument/2006/relationships/hyperlink" Target="https://www.lararen.se/amneslararen-matte-no/forskning/flickor-valjer-bort-matte--trots-att-de-ar-battre" TargetMode="External"/><Relationship Id="rId27" Type="http://schemas.openxmlformats.org/officeDocument/2006/relationships/hyperlink" Target="https://www.bbc.com/worklife/article/20210309-why-lgbtq-couples-split-household-tasks-more-equally" TargetMode="External"/><Relationship Id="rId30" Type="http://schemas.openxmlformats.org/officeDocument/2006/relationships/hyperlink" Target="https://soundcloud.com/user-864747685/fascinatievolger-deel-3-dr-maaike-van-der-vleuten" TargetMode="External"/><Relationship Id="rId35" Type="http://schemas.openxmlformats.org/officeDocument/2006/relationships/hyperlink" Target="http://www.gender4stem-project.eu/" TargetMode="External"/><Relationship Id="rId8" Type="http://schemas.openxmlformats.org/officeDocument/2006/relationships/hyperlink" Target="http://www.sofi.su.se/englis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4180</Words>
  <Characters>23829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Radboud Universiteit Nijmegen</Company>
  <LinksUpToDate>false</LinksUpToDate>
  <CharactersWithSpaces>27954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van der Vleuten</dc:creator>
  <cp:keywords/>
  <dc:description/>
  <cp:lastModifiedBy>Maaike van der Vleuten</cp:lastModifiedBy>
  <cp:revision>2</cp:revision>
  <dcterms:created xsi:type="dcterms:W3CDTF">2024-01-25T08:06:00Z</dcterms:created>
  <dcterms:modified xsi:type="dcterms:W3CDTF">2024-01-25T08:06:00Z</dcterms:modified>
</cp:coreProperties>
</file>